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BCCC" w14:textId="135DA345" w:rsidR="00AA0984" w:rsidRDefault="001252AE" w:rsidP="00CE2331">
      <w:pPr>
        <w:tabs>
          <w:tab w:val="left" w:pos="90"/>
          <w:tab w:val="right" w:pos="10080"/>
        </w:tabs>
        <w:ind w:left="4320" w:hanging="4680"/>
        <w:rPr>
          <w:rFonts w:ascii="Felix Titling" w:hAnsi="Felix Titling"/>
          <w:b/>
          <w:sz w:val="44"/>
          <w:szCs w:val="110"/>
        </w:rPr>
      </w:pPr>
      <w:r>
        <w:rPr>
          <w:rFonts w:ascii="Felix Titling" w:hAnsi="Felix Titling"/>
          <w:b/>
          <w:noProof/>
          <w:sz w:val="44"/>
          <w:szCs w:val="110"/>
        </w:rPr>
        <w:drawing>
          <wp:anchor distT="0" distB="0" distL="114300" distR="114300" simplePos="0" relativeHeight="251660288" behindDoc="1" locked="0" layoutInCell="1" allowOverlap="1" wp14:anchorId="2C7A3AFB" wp14:editId="74D5E4D0">
            <wp:simplePos x="0" y="0"/>
            <wp:positionH relativeFrom="margin">
              <wp:posOffset>-114300</wp:posOffset>
            </wp:positionH>
            <wp:positionV relativeFrom="paragraph">
              <wp:posOffset>-95250</wp:posOffset>
            </wp:positionV>
            <wp:extent cx="2852419" cy="1426210"/>
            <wp:effectExtent l="0" t="0" r="5715" b="2540"/>
            <wp:wrapNone/>
            <wp:docPr id="7" name="Picture 7" descr="Mississippi Chapter of the Association of the Education and Rehabilitation for the Blind and Visually Impaired Logo. White letters AER centered in a blue box, with the full word Mississippi located abo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ississippi Chapter of the Association of the Education and Rehabilitation for the Blind and Visually Impaired Logo. White letters AER centered in a blue box, with the full word Mississippi located above.">
                      <a:extLst>
                        <a:ext uri="{C183D7F6-B498-43B3-948B-1728B52AA6E4}">
                          <adec:decorative xmlns:adec="http://schemas.microsoft.com/office/drawing/2017/decorative" val="0"/>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2852419" cy="1426210"/>
                    </a:xfrm>
                    <a:prstGeom prst="rect">
                      <a:avLst/>
                    </a:prstGeom>
                  </pic:spPr>
                </pic:pic>
              </a:graphicData>
            </a:graphic>
            <wp14:sizeRelH relativeFrom="margin">
              <wp14:pctWidth>0</wp14:pctWidth>
            </wp14:sizeRelH>
            <wp14:sizeRelV relativeFrom="margin">
              <wp14:pctHeight>0</wp14:pctHeight>
            </wp14:sizeRelV>
          </wp:anchor>
        </w:drawing>
      </w:r>
      <w:r w:rsidR="00DD0B7C">
        <w:rPr>
          <w:rFonts w:ascii="Felix Titling" w:hAnsi="Felix Titling"/>
          <w:b/>
          <w:sz w:val="44"/>
          <w:szCs w:val="110"/>
        </w:rPr>
        <w:tab/>
      </w:r>
      <w:r w:rsidR="00DD0B7C">
        <w:rPr>
          <w:rFonts w:ascii="Felix Titling" w:hAnsi="Felix Titling"/>
          <w:b/>
          <w:sz w:val="44"/>
          <w:szCs w:val="110"/>
        </w:rPr>
        <w:tab/>
      </w:r>
      <w:r w:rsidR="00CE2331" w:rsidRPr="001252AE">
        <w:rPr>
          <w:noProof/>
        </w:rPr>
        <w:drawing>
          <wp:inline distT="0" distB="0" distL="0" distR="0" wp14:anchorId="1743AB72" wp14:editId="5C67F00C">
            <wp:extent cx="1967750" cy="918343"/>
            <wp:effectExtent l="0" t="0" r="0" b="0"/>
            <wp:docPr id="3" name="Picture 3" descr="Association of the Education and Rehabilitation for the Blind logo. White letters AER centered in a blu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ociation of the Education and Rehabilitation for the Blind logo. White letters AER centered in a blue de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2419" cy="920522"/>
                    </a:xfrm>
                    <a:prstGeom prst="rect">
                      <a:avLst/>
                    </a:prstGeom>
                    <a:noFill/>
                    <a:ln>
                      <a:noFill/>
                    </a:ln>
                  </pic:spPr>
                </pic:pic>
              </a:graphicData>
            </a:graphic>
          </wp:inline>
        </w:drawing>
      </w:r>
      <w:r w:rsidR="00CE2331">
        <w:rPr>
          <w:rFonts w:ascii="Felix Titling" w:hAnsi="Felix Titling"/>
          <w:b/>
          <w:noProof/>
          <w:szCs w:val="110"/>
        </w:rPr>
        <w:t xml:space="preserve">        </w:t>
      </w:r>
      <w:r w:rsidR="00FF2317" w:rsidRPr="00FF2317">
        <w:rPr>
          <w:rFonts w:ascii="Felix Titling" w:hAnsi="Felix Titling"/>
          <w:b/>
          <w:noProof/>
          <w:szCs w:val="110"/>
        </w:rPr>
        <w:drawing>
          <wp:inline distT="0" distB="0" distL="0" distR="0" wp14:anchorId="6483CEA4" wp14:editId="294C883C">
            <wp:extent cx="1884680" cy="935719"/>
            <wp:effectExtent l="0" t="0" r="1270" b="0"/>
            <wp:docPr id="1" name="Picture 1" descr="Mississippi Department of Rehabilitatio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ssissippi Department of Rehabilitation Servic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9859" cy="953185"/>
                    </a:xfrm>
                    <a:prstGeom prst="rect">
                      <a:avLst/>
                    </a:prstGeom>
                    <a:noFill/>
                    <a:ln>
                      <a:noFill/>
                    </a:ln>
                  </pic:spPr>
                </pic:pic>
              </a:graphicData>
            </a:graphic>
          </wp:inline>
        </w:drawing>
      </w:r>
    </w:p>
    <w:p w14:paraId="01F39808" w14:textId="77777777" w:rsidR="001C5CA1" w:rsidRPr="00AF7404" w:rsidRDefault="001C5CA1" w:rsidP="00106EB5">
      <w:pPr>
        <w:rPr>
          <w:rFonts w:ascii="Footlight MT Light" w:hAnsi="Footlight MT Light"/>
          <w:sz w:val="40"/>
          <w:szCs w:val="80"/>
        </w:rPr>
      </w:pPr>
    </w:p>
    <w:p w14:paraId="791C2E0A" w14:textId="77777777" w:rsidR="00FA0001" w:rsidRPr="00FA0001" w:rsidRDefault="00FA0001" w:rsidP="005F0FBC">
      <w:pPr>
        <w:jc w:val="center"/>
        <w:rPr>
          <w:rFonts w:ascii="Footlight MT Light" w:hAnsi="Footlight MT Light"/>
          <w:b/>
          <w:szCs w:val="80"/>
        </w:rPr>
      </w:pPr>
    </w:p>
    <w:p w14:paraId="491F2C3F" w14:textId="143E0417" w:rsidR="00AA0984" w:rsidRPr="00D10BD3" w:rsidRDefault="001252AE" w:rsidP="005F0FBC">
      <w:pPr>
        <w:jc w:val="center"/>
        <w:rPr>
          <w:rFonts w:ascii="Footlight MT Light" w:hAnsi="Footlight MT Light"/>
          <w:b/>
          <w:sz w:val="80"/>
          <w:szCs w:val="80"/>
        </w:rPr>
      </w:pPr>
      <w:r>
        <w:rPr>
          <w:noProof/>
        </w:rPr>
        <mc:AlternateContent>
          <mc:Choice Requires="wps">
            <w:drawing>
              <wp:anchor distT="0" distB="0" distL="114300" distR="114300" simplePos="0" relativeHeight="251659264" behindDoc="1" locked="0" layoutInCell="1" allowOverlap="1" wp14:anchorId="7472FAA6" wp14:editId="00738461">
                <wp:simplePos x="0" y="0"/>
                <wp:positionH relativeFrom="column">
                  <wp:posOffset>-99762</wp:posOffset>
                </wp:positionH>
                <wp:positionV relativeFrom="paragraph">
                  <wp:posOffset>406400</wp:posOffset>
                </wp:positionV>
                <wp:extent cx="7416912" cy="2902611"/>
                <wp:effectExtent l="0" t="0" r="0" b="12065"/>
                <wp:wrapNone/>
                <wp:docPr id="6" name="Wav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1282078">
                          <a:off x="0" y="0"/>
                          <a:ext cx="7416912" cy="2902611"/>
                        </a:xfrm>
                        <a:prstGeom prst="wave">
                          <a:avLst>
                            <a:gd name="adj1" fmla="val 12500"/>
                            <a:gd name="adj2" fmla="val -2745"/>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599D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26" type="#_x0000_t64" alt="&quot;&quot;" style="position:absolute;margin-left:-7.85pt;margin-top:32pt;width:584pt;height:228.55pt;rotation:-34725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" adj="2700,10207" fillcolor="#82a0d7 [2168]" strokecolor="#4472c4 [3208]" strokeweight=".5pt">
                <v:fill color2="#678ccf [2616]" rotate="t" colors="0 #a8b7df;.5 #9aabd9;1 #879ed7" focus="100%" type="gradient">
                  <o:fill v:ext="view" type="gradientUnscaled"/>
                </v:fill>
                <v:stroke joinstyle="miter"/>
              </v:shape>
            </w:pict>
          </mc:Fallback>
        </mc:AlternateContent>
      </w:r>
      <w:r w:rsidR="00106EB5">
        <w:rPr>
          <w:rFonts w:ascii="Footlight MT Light" w:hAnsi="Footlight MT Light"/>
          <w:b/>
          <w:sz w:val="80"/>
          <w:szCs w:val="80"/>
        </w:rPr>
        <w:t>202</w:t>
      </w:r>
      <w:r w:rsidR="005C1915">
        <w:rPr>
          <w:rFonts w:ascii="Footlight MT Light" w:hAnsi="Footlight MT Light"/>
          <w:b/>
          <w:sz w:val="80"/>
          <w:szCs w:val="80"/>
        </w:rPr>
        <w:t>2</w:t>
      </w:r>
      <w:r w:rsidR="005F0FBC">
        <w:rPr>
          <w:rFonts w:ascii="Footlight MT Light" w:hAnsi="Footlight MT Light"/>
          <w:b/>
          <w:sz w:val="80"/>
          <w:szCs w:val="80"/>
        </w:rPr>
        <w:t xml:space="preserve"> Fall</w:t>
      </w:r>
      <w:r w:rsidR="005F0FBC" w:rsidRPr="0095671E">
        <w:rPr>
          <w:rFonts w:ascii="Footlight MT Light" w:hAnsi="Footlight MT Light"/>
          <w:b/>
          <w:i/>
          <w:sz w:val="80"/>
          <w:szCs w:val="80"/>
        </w:rPr>
        <w:t xml:space="preserve"> </w:t>
      </w:r>
      <w:r w:rsidR="005F0FBC" w:rsidRPr="000F2702">
        <w:rPr>
          <w:rFonts w:ascii="Footlight MT Light" w:hAnsi="Footlight MT Light"/>
          <w:b/>
          <w:sz w:val="80"/>
          <w:szCs w:val="80"/>
        </w:rPr>
        <w:t>Virtual</w:t>
      </w:r>
      <w:r w:rsidR="00106EB5" w:rsidRPr="000F2702">
        <w:rPr>
          <w:rFonts w:ascii="Footlight MT Light" w:hAnsi="Footlight MT Light"/>
          <w:b/>
          <w:sz w:val="80"/>
          <w:szCs w:val="80"/>
        </w:rPr>
        <w:t xml:space="preserve"> </w:t>
      </w:r>
      <w:r w:rsidR="00AA0984">
        <w:rPr>
          <w:rFonts w:ascii="Footlight MT Light" w:hAnsi="Footlight MT Light"/>
          <w:b/>
          <w:sz w:val="80"/>
          <w:szCs w:val="80"/>
        </w:rPr>
        <w:t>Conference</w:t>
      </w:r>
    </w:p>
    <w:p w14:paraId="4BF14BF8" w14:textId="64D20D10" w:rsidR="00FA0001" w:rsidRDefault="00FA0001" w:rsidP="00AA0984">
      <w:pPr>
        <w:jc w:val="center"/>
        <w:rPr>
          <w:sz w:val="20"/>
        </w:rPr>
      </w:pPr>
    </w:p>
    <w:p w14:paraId="694BFECB" w14:textId="77777777" w:rsidR="00AB775C" w:rsidRDefault="00AB775C" w:rsidP="00AA0984">
      <w:pPr>
        <w:jc w:val="center"/>
        <w:rPr>
          <w:sz w:val="20"/>
        </w:rPr>
      </w:pPr>
    </w:p>
    <w:p w14:paraId="0AA8BDB7" w14:textId="77777777" w:rsidR="00AB775C" w:rsidRPr="00FA0001" w:rsidRDefault="00AB775C" w:rsidP="00AA0984">
      <w:pPr>
        <w:jc w:val="center"/>
        <w:rPr>
          <w:sz w:val="20"/>
        </w:rPr>
      </w:pPr>
    </w:p>
    <w:p w14:paraId="25835B43" w14:textId="4F51911C" w:rsidR="00AA0984" w:rsidRDefault="00AB775C" w:rsidP="00AA0984">
      <w:pPr>
        <w:jc w:val="center"/>
        <w:rPr>
          <w:rFonts w:ascii="Bernard MT Condensed" w:hAnsi="Bernard MT Condensed"/>
          <w:sz w:val="130"/>
          <w:szCs w:val="130"/>
        </w:rPr>
      </w:pPr>
      <w:r>
        <w:rPr>
          <w:rFonts w:ascii="Bernard MT Condensed" w:hAnsi="Bernard MT Condensed"/>
          <w:sz w:val="130"/>
          <w:szCs w:val="130"/>
        </w:rPr>
        <w:t xml:space="preserve">Bridging Gaps: </w:t>
      </w:r>
    </w:p>
    <w:p w14:paraId="4D5251EA" w14:textId="035E249B" w:rsidR="00AB775C" w:rsidRPr="00AB775C" w:rsidRDefault="00AB775C" w:rsidP="00AA0984">
      <w:pPr>
        <w:jc w:val="center"/>
        <w:rPr>
          <w:rFonts w:ascii="Footlight MT Light" w:hAnsi="Footlight MT Light"/>
          <w:b/>
          <w:sz w:val="96"/>
          <w:szCs w:val="96"/>
        </w:rPr>
      </w:pPr>
      <w:r w:rsidRPr="00AB775C">
        <w:rPr>
          <w:rFonts w:ascii="Bernard MT Condensed" w:hAnsi="Bernard MT Condensed"/>
          <w:sz w:val="96"/>
          <w:szCs w:val="96"/>
        </w:rPr>
        <w:t>A Multidisciplinary Endeavor</w:t>
      </w:r>
    </w:p>
    <w:p w14:paraId="407CEE8F" w14:textId="13D8BC98" w:rsidR="00AB775C" w:rsidRDefault="00AB775C" w:rsidP="00AA0984">
      <w:pPr>
        <w:jc w:val="center"/>
        <w:rPr>
          <w:rFonts w:ascii="Footlight MT Light" w:hAnsi="Footlight MT Light"/>
          <w:sz w:val="16"/>
          <w:szCs w:val="80"/>
        </w:rPr>
      </w:pPr>
    </w:p>
    <w:p w14:paraId="7CC7C21F" w14:textId="166F143A" w:rsidR="00AB775C" w:rsidRDefault="00AB775C" w:rsidP="00AA0984">
      <w:pPr>
        <w:jc w:val="center"/>
        <w:rPr>
          <w:rFonts w:ascii="Footlight MT Light" w:hAnsi="Footlight MT Light"/>
          <w:sz w:val="16"/>
          <w:szCs w:val="80"/>
        </w:rPr>
      </w:pPr>
    </w:p>
    <w:p w14:paraId="3E67BD60" w14:textId="2CD8F095" w:rsidR="00AB775C" w:rsidRDefault="00AB775C" w:rsidP="00AA0984">
      <w:pPr>
        <w:jc w:val="center"/>
        <w:rPr>
          <w:rFonts w:ascii="Footlight MT Light" w:hAnsi="Footlight MT Light"/>
          <w:sz w:val="16"/>
          <w:szCs w:val="80"/>
        </w:rPr>
      </w:pPr>
    </w:p>
    <w:p w14:paraId="19923C67" w14:textId="1A23FEB5" w:rsidR="00AB775C" w:rsidRDefault="00AB775C" w:rsidP="00AA0984">
      <w:pPr>
        <w:jc w:val="center"/>
        <w:rPr>
          <w:rFonts w:ascii="Footlight MT Light" w:hAnsi="Footlight MT Light"/>
          <w:sz w:val="16"/>
          <w:szCs w:val="80"/>
        </w:rPr>
      </w:pPr>
    </w:p>
    <w:p w14:paraId="25025024" w14:textId="64C93717" w:rsidR="00AB775C" w:rsidRDefault="00AB775C" w:rsidP="00AA0984">
      <w:pPr>
        <w:jc w:val="center"/>
        <w:rPr>
          <w:rFonts w:ascii="Footlight MT Light" w:hAnsi="Footlight MT Light"/>
          <w:sz w:val="16"/>
          <w:szCs w:val="80"/>
        </w:rPr>
      </w:pPr>
    </w:p>
    <w:p w14:paraId="1653482C" w14:textId="77777777" w:rsidR="00AB775C" w:rsidRDefault="00AB775C" w:rsidP="00AA0984">
      <w:pPr>
        <w:jc w:val="center"/>
        <w:rPr>
          <w:rFonts w:ascii="Footlight MT Light" w:hAnsi="Footlight MT Light"/>
          <w:sz w:val="16"/>
          <w:szCs w:val="80"/>
        </w:rPr>
      </w:pPr>
    </w:p>
    <w:p w14:paraId="7C9997A7" w14:textId="3A1B32E9" w:rsidR="00824B7C" w:rsidRPr="00255D3E" w:rsidRDefault="00824B7C" w:rsidP="00AA0984">
      <w:pPr>
        <w:jc w:val="center"/>
        <w:rPr>
          <w:rFonts w:ascii="Arial" w:hAnsi="Arial" w:cs="Arial"/>
          <w:b/>
          <w:sz w:val="52"/>
          <w:szCs w:val="52"/>
        </w:rPr>
      </w:pPr>
      <w:r w:rsidRPr="00255D3E">
        <w:rPr>
          <w:rFonts w:ascii="Arial" w:hAnsi="Arial" w:cs="Arial"/>
          <w:b/>
          <w:sz w:val="52"/>
          <w:szCs w:val="52"/>
        </w:rPr>
        <w:t>Thursday</w:t>
      </w:r>
      <w:r w:rsidR="00692F03" w:rsidRPr="00255D3E">
        <w:rPr>
          <w:rFonts w:ascii="Arial" w:hAnsi="Arial" w:cs="Arial"/>
          <w:b/>
          <w:sz w:val="52"/>
          <w:szCs w:val="52"/>
        </w:rPr>
        <w:t xml:space="preserve"> &amp;</w:t>
      </w:r>
      <w:r w:rsidR="00C33298" w:rsidRPr="00255D3E">
        <w:rPr>
          <w:rFonts w:ascii="Arial" w:hAnsi="Arial" w:cs="Arial"/>
          <w:b/>
          <w:sz w:val="52"/>
          <w:szCs w:val="52"/>
        </w:rPr>
        <w:t xml:space="preserve"> Friday</w:t>
      </w:r>
    </w:p>
    <w:p w14:paraId="2B5BD7AE" w14:textId="7B313EFA" w:rsidR="00AA0984" w:rsidRPr="00255D3E" w:rsidRDefault="00C33298" w:rsidP="00AA0984">
      <w:pPr>
        <w:jc w:val="center"/>
        <w:rPr>
          <w:rFonts w:ascii="Arial" w:hAnsi="Arial" w:cs="Arial"/>
          <w:b/>
          <w:sz w:val="52"/>
          <w:szCs w:val="56"/>
          <w:vertAlign w:val="superscript"/>
        </w:rPr>
      </w:pPr>
      <w:r w:rsidRPr="00255D3E">
        <w:rPr>
          <w:rFonts w:ascii="Arial" w:hAnsi="Arial" w:cs="Arial"/>
          <w:b/>
          <w:sz w:val="52"/>
          <w:szCs w:val="52"/>
        </w:rPr>
        <w:t>Oct</w:t>
      </w:r>
      <w:r w:rsidR="00824B7C" w:rsidRPr="00255D3E">
        <w:rPr>
          <w:rFonts w:ascii="Arial" w:hAnsi="Arial" w:cs="Arial"/>
          <w:b/>
          <w:sz w:val="52"/>
          <w:szCs w:val="52"/>
        </w:rPr>
        <w:t xml:space="preserve">ober </w:t>
      </w:r>
      <w:r w:rsidR="001C14CA">
        <w:rPr>
          <w:rFonts w:ascii="Arial" w:hAnsi="Arial" w:cs="Arial"/>
          <w:b/>
          <w:sz w:val="52"/>
          <w:szCs w:val="52"/>
        </w:rPr>
        <w:t>27 &amp; 28, 2022</w:t>
      </w:r>
    </w:p>
    <w:p w14:paraId="01B626B5" w14:textId="2299A05F" w:rsidR="0095671E" w:rsidRPr="00255D3E" w:rsidRDefault="00824B7C" w:rsidP="00AA0984">
      <w:pPr>
        <w:jc w:val="center"/>
        <w:rPr>
          <w:rFonts w:ascii="Arial" w:hAnsi="Arial" w:cs="Arial"/>
          <w:b/>
          <w:sz w:val="40"/>
          <w:szCs w:val="56"/>
        </w:rPr>
      </w:pPr>
      <w:r w:rsidRPr="00255D3E">
        <w:rPr>
          <w:rFonts w:ascii="Arial" w:hAnsi="Arial" w:cs="Arial"/>
          <w:b/>
          <w:sz w:val="40"/>
          <w:szCs w:val="56"/>
        </w:rPr>
        <w:t>Registration</w:t>
      </w:r>
      <w:r w:rsidR="00D5247F" w:rsidRPr="00255D3E">
        <w:rPr>
          <w:rFonts w:ascii="Arial" w:hAnsi="Arial" w:cs="Arial"/>
          <w:b/>
          <w:sz w:val="40"/>
          <w:szCs w:val="56"/>
        </w:rPr>
        <w:t xml:space="preserve"> </w:t>
      </w:r>
      <w:r w:rsidR="00AF7404" w:rsidRPr="00255D3E">
        <w:rPr>
          <w:rFonts w:ascii="Arial" w:hAnsi="Arial" w:cs="Arial"/>
          <w:b/>
          <w:sz w:val="40"/>
          <w:szCs w:val="56"/>
        </w:rPr>
        <w:t xml:space="preserve">Deadline: </w:t>
      </w:r>
      <w:r w:rsidR="00AF7404" w:rsidRPr="00EE6737">
        <w:rPr>
          <w:rFonts w:ascii="Arial" w:hAnsi="Arial" w:cs="Arial"/>
          <w:b/>
          <w:sz w:val="40"/>
          <w:szCs w:val="56"/>
        </w:rPr>
        <w:t xml:space="preserve">October </w:t>
      </w:r>
      <w:r w:rsidR="00EE6737" w:rsidRPr="00EE6737">
        <w:rPr>
          <w:rFonts w:ascii="Arial" w:hAnsi="Arial" w:cs="Arial"/>
          <w:b/>
          <w:sz w:val="40"/>
          <w:szCs w:val="56"/>
        </w:rPr>
        <w:t>21</w:t>
      </w:r>
    </w:p>
    <w:p w14:paraId="43F7AB6C" w14:textId="629B04B3" w:rsidR="00DD0B7C" w:rsidRPr="00255D3E" w:rsidRDefault="0095671E" w:rsidP="00DD0B7C">
      <w:pPr>
        <w:jc w:val="center"/>
        <w:rPr>
          <w:rFonts w:ascii="Arial" w:hAnsi="Arial" w:cs="Arial"/>
          <w:b/>
          <w:sz w:val="40"/>
          <w:szCs w:val="56"/>
        </w:rPr>
      </w:pPr>
      <w:r w:rsidRPr="00255D3E">
        <w:rPr>
          <w:rFonts w:ascii="Arial" w:hAnsi="Arial" w:cs="Arial"/>
          <w:b/>
          <w:sz w:val="40"/>
          <w:szCs w:val="56"/>
        </w:rPr>
        <w:t>AER Members</w:t>
      </w:r>
      <w:r w:rsidR="00DD0B7C" w:rsidRPr="00255D3E">
        <w:rPr>
          <w:rFonts w:ascii="Arial" w:hAnsi="Arial" w:cs="Arial"/>
          <w:b/>
          <w:sz w:val="40"/>
          <w:szCs w:val="56"/>
        </w:rPr>
        <w:t xml:space="preserve"> &amp; MDRS Staff</w:t>
      </w:r>
      <w:r w:rsidRPr="00255D3E">
        <w:rPr>
          <w:rFonts w:ascii="Arial" w:hAnsi="Arial" w:cs="Arial"/>
          <w:b/>
          <w:sz w:val="40"/>
          <w:szCs w:val="56"/>
        </w:rPr>
        <w:t>: $</w:t>
      </w:r>
      <w:r w:rsidR="00692F03" w:rsidRPr="00255D3E">
        <w:rPr>
          <w:rFonts w:ascii="Arial" w:hAnsi="Arial" w:cs="Arial"/>
          <w:b/>
          <w:sz w:val="40"/>
          <w:szCs w:val="56"/>
        </w:rPr>
        <w:t>4</w:t>
      </w:r>
      <w:r w:rsidRPr="00255D3E">
        <w:rPr>
          <w:rFonts w:ascii="Arial" w:hAnsi="Arial" w:cs="Arial"/>
          <w:b/>
          <w:sz w:val="40"/>
          <w:szCs w:val="56"/>
        </w:rPr>
        <w:t>0</w:t>
      </w:r>
    </w:p>
    <w:p w14:paraId="0F781486" w14:textId="35B2B75B" w:rsidR="0095671E" w:rsidRPr="00255D3E" w:rsidRDefault="0095671E" w:rsidP="00DD0B7C">
      <w:pPr>
        <w:spacing w:after="80"/>
        <w:jc w:val="center"/>
        <w:rPr>
          <w:rFonts w:ascii="Arial" w:hAnsi="Arial" w:cs="Arial"/>
          <w:b/>
          <w:sz w:val="40"/>
          <w:szCs w:val="56"/>
        </w:rPr>
      </w:pPr>
      <w:r w:rsidRPr="00255D3E">
        <w:rPr>
          <w:rFonts w:ascii="Arial" w:hAnsi="Arial" w:cs="Arial"/>
          <w:b/>
          <w:sz w:val="40"/>
          <w:szCs w:val="56"/>
        </w:rPr>
        <w:t>Non-AER Members: $</w:t>
      </w:r>
      <w:r w:rsidR="00692F03" w:rsidRPr="00255D3E">
        <w:rPr>
          <w:rFonts w:ascii="Arial" w:hAnsi="Arial" w:cs="Arial"/>
          <w:b/>
          <w:sz w:val="40"/>
          <w:szCs w:val="56"/>
        </w:rPr>
        <w:t>5</w:t>
      </w:r>
      <w:r w:rsidRPr="00255D3E">
        <w:rPr>
          <w:rFonts w:ascii="Arial" w:hAnsi="Arial" w:cs="Arial"/>
          <w:b/>
          <w:sz w:val="40"/>
          <w:szCs w:val="56"/>
        </w:rPr>
        <w:t>0</w:t>
      </w:r>
    </w:p>
    <w:p w14:paraId="2AC44F78" w14:textId="7EB53DEF" w:rsidR="003C383A" w:rsidRDefault="00824B7C" w:rsidP="00AA0984">
      <w:pPr>
        <w:jc w:val="center"/>
        <w:rPr>
          <w:rFonts w:ascii="Arial" w:hAnsi="Arial" w:cs="Arial"/>
          <w:b/>
          <w:i/>
          <w:sz w:val="28"/>
          <w:szCs w:val="52"/>
        </w:rPr>
      </w:pPr>
      <w:r w:rsidRPr="003C383A">
        <w:rPr>
          <w:rFonts w:ascii="Arial" w:hAnsi="Arial" w:cs="Arial"/>
          <w:b/>
          <w:i/>
          <w:sz w:val="28"/>
          <w:szCs w:val="52"/>
        </w:rPr>
        <w:t>F</w:t>
      </w:r>
      <w:r w:rsidR="00EE6737">
        <w:rPr>
          <w:rFonts w:ascii="Arial" w:hAnsi="Arial" w:cs="Arial"/>
          <w:b/>
          <w:i/>
          <w:sz w:val="28"/>
          <w:szCs w:val="52"/>
        </w:rPr>
        <w:t>REE</w:t>
      </w:r>
      <w:r w:rsidRPr="003C383A">
        <w:rPr>
          <w:rFonts w:ascii="Arial" w:hAnsi="Arial" w:cs="Arial"/>
          <w:b/>
          <w:i/>
          <w:sz w:val="28"/>
          <w:szCs w:val="52"/>
        </w:rPr>
        <w:t xml:space="preserve"> to </w:t>
      </w:r>
      <w:r w:rsidR="003C383A" w:rsidRPr="003C383A">
        <w:rPr>
          <w:rFonts w:ascii="Arial" w:hAnsi="Arial" w:cs="Arial"/>
          <w:b/>
          <w:i/>
          <w:sz w:val="28"/>
          <w:szCs w:val="52"/>
        </w:rPr>
        <w:t xml:space="preserve">Vendors, </w:t>
      </w:r>
      <w:r w:rsidRPr="003C383A">
        <w:rPr>
          <w:rFonts w:ascii="Arial" w:hAnsi="Arial" w:cs="Arial"/>
          <w:b/>
          <w:i/>
          <w:sz w:val="28"/>
          <w:szCs w:val="52"/>
        </w:rPr>
        <w:t xml:space="preserve">Students </w:t>
      </w:r>
      <w:r w:rsidR="003C383A" w:rsidRPr="003C383A">
        <w:rPr>
          <w:rFonts w:ascii="Arial" w:hAnsi="Arial" w:cs="Arial"/>
          <w:b/>
          <w:i/>
          <w:sz w:val="28"/>
          <w:szCs w:val="52"/>
        </w:rPr>
        <w:t>studying visual impairments,</w:t>
      </w:r>
      <w:r w:rsidRPr="003C383A">
        <w:rPr>
          <w:rFonts w:ascii="Arial" w:hAnsi="Arial" w:cs="Arial"/>
          <w:b/>
          <w:i/>
          <w:sz w:val="28"/>
          <w:szCs w:val="52"/>
        </w:rPr>
        <w:t xml:space="preserve"> </w:t>
      </w:r>
      <w:r w:rsidR="003C383A" w:rsidRPr="003C383A">
        <w:rPr>
          <w:rFonts w:ascii="Arial" w:hAnsi="Arial" w:cs="Arial"/>
          <w:b/>
          <w:i/>
          <w:sz w:val="28"/>
          <w:szCs w:val="52"/>
        </w:rPr>
        <w:t>Individuals</w:t>
      </w:r>
    </w:p>
    <w:p w14:paraId="29C24EBB" w14:textId="33EE716B" w:rsidR="003C383A" w:rsidRDefault="003C383A" w:rsidP="00AA0984">
      <w:pPr>
        <w:jc w:val="center"/>
        <w:rPr>
          <w:rFonts w:ascii="Arial" w:hAnsi="Arial" w:cs="Arial"/>
          <w:b/>
          <w:i/>
          <w:sz w:val="28"/>
          <w:szCs w:val="52"/>
        </w:rPr>
      </w:pPr>
      <w:r>
        <w:rPr>
          <w:rFonts w:ascii="Arial" w:hAnsi="Arial" w:cs="Arial"/>
          <w:b/>
          <w:i/>
          <w:sz w:val="28"/>
          <w:szCs w:val="52"/>
        </w:rPr>
        <w:t>&amp;</w:t>
      </w:r>
      <w:r w:rsidRPr="003C383A">
        <w:rPr>
          <w:rFonts w:ascii="Arial" w:hAnsi="Arial" w:cs="Arial"/>
          <w:b/>
          <w:i/>
          <w:sz w:val="28"/>
          <w:szCs w:val="52"/>
        </w:rPr>
        <w:t xml:space="preserve"> </w:t>
      </w:r>
      <w:r w:rsidR="00824B7C" w:rsidRPr="003C383A">
        <w:rPr>
          <w:rFonts w:ascii="Arial" w:hAnsi="Arial" w:cs="Arial"/>
          <w:b/>
          <w:i/>
          <w:sz w:val="28"/>
          <w:szCs w:val="52"/>
        </w:rPr>
        <w:t xml:space="preserve">Veterans who have visual </w:t>
      </w:r>
      <w:r w:rsidR="006365C2">
        <w:rPr>
          <w:rFonts w:ascii="Arial" w:hAnsi="Arial" w:cs="Arial"/>
          <w:b/>
          <w:i/>
          <w:sz w:val="28"/>
          <w:szCs w:val="52"/>
        </w:rPr>
        <w:t>loss</w:t>
      </w:r>
      <w:r w:rsidR="00467F15" w:rsidRPr="003C383A">
        <w:rPr>
          <w:rFonts w:ascii="Arial" w:hAnsi="Arial" w:cs="Arial"/>
          <w:b/>
          <w:i/>
          <w:sz w:val="28"/>
          <w:szCs w:val="52"/>
        </w:rPr>
        <w:t>,</w:t>
      </w:r>
    </w:p>
    <w:p w14:paraId="0CB80B56" w14:textId="0A15E307" w:rsidR="00824B7C" w:rsidRPr="003C383A" w:rsidRDefault="003C383A" w:rsidP="00AA0984">
      <w:pPr>
        <w:jc w:val="center"/>
        <w:rPr>
          <w:rFonts w:ascii="Arial" w:hAnsi="Arial" w:cs="Arial"/>
          <w:b/>
          <w:i/>
          <w:sz w:val="28"/>
          <w:szCs w:val="52"/>
        </w:rPr>
      </w:pPr>
      <w:r w:rsidRPr="003C383A">
        <w:rPr>
          <w:rFonts w:ascii="Arial" w:hAnsi="Arial" w:cs="Arial"/>
          <w:b/>
          <w:i/>
          <w:sz w:val="28"/>
          <w:szCs w:val="52"/>
        </w:rPr>
        <w:t>&amp;</w:t>
      </w:r>
      <w:r w:rsidR="00824B7C" w:rsidRPr="003C383A">
        <w:rPr>
          <w:rFonts w:ascii="Arial" w:hAnsi="Arial" w:cs="Arial"/>
          <w:b/>
          <w:i/>
          <w:sz w:val="28"/>
          <w:szCs w:val="52"/>
        </w:rPr>
        <w:t xml:space="preserve"> Familie</w:t>
      </w:r>
      <w:r w:rsidR="00234697" w:rsidRPr="003C383A">
        <w:rPr>
          <w:rFonts w:ascii="Arial" w:hAnsi="Arial" w:cs="Arial"/>
          <w:b/>
          <w:i/>
          <w:sz w:val="28"/>
          <w:szCs w:val="52"/>
        </w:rPr>
        <w:t>s</w:t>
      </w:r>
      <w:r w:rsidR="006365C2">
        <w:rPr>
          <w:rFonts w:ascii="Arial" w:hAnsi="Arial" w:cs="Arial"/>
          <w:b/>
          <w:i/>
          <w:sz w:val="28"/>
          <w:szCs w:val="52"/>
        </w:rPr>
        <w:t xml:space="preserve"> whose members have a visual loss</w:t>
      </w:r>
    </w:p>
    <w:p w14:paraId="6EA850E2" w14:textId="77777777" w:rsidR="00467F15" w:rsidRPr="00467F15" w:rsidRDefault="00467F15" w:rsidP="00AA0984">
      <w:pPr>
        <w:jc w:val="center"/>
        <w:rPr>
          <w:rFonts w:ascii="Arial" w:hAnsi="Arial" w:cs="Arial"/>
          <w:bCs/>
          <w:iCs/>
          <w:sz w:val="6"/>
          <w:szCs w:val="18"/>
        </w:rPr>
      </w:pPr>
    </w:p>
    <w:p w14:paraId="0B978DA1" w14:textId="77777777" w:rsidR="0095671E" w:rsidRPr="00CF42FB" w:rsidRDefault="0095671E" w:rsidP="00AA0984">
      <w:pPr>
        <w:jc w:val="center"/>
        <w:rPr>
          <w:rFonts w:ascii="Felix Titling" w:hAnsi="Felix Titling"/>
          <w:sz w:val="6"/>
          <w:szCs w:val="96"/>
        </w:rPr>
      </w:pPr>
    </w:p>
    <w:p w14:paraId="680C4B6D" w14:textId="265E87CC" w:rsidR="00692F03" w:rsidRDefault="00000000" w:rsidP="0090057A">
      <w:pPr>
        <w:spacing w:before="2"/>
        <w:ind w:left="154" w:right="-20"/>
        <w:jc w:val="center"/>
        <w:rPr>
          <w:rFonts w:ascii="Abadi" w:hAnsi="Abadi"/>
          <w:sz w:val="32"/>
          <w:szCs w:val="32"/>
        </w:rPr>
      </w:pPr>
      <w:hyperlink r:id="rId7" w:history="1">
        <w:r w:rsidR="00AA0984" w:rsidRPr="00346A31">
          <w:rPr>
            <w:rStyle w:val="Hyperlink"/>
            <w:rFonts w:ascii="Arial" w:hAnsi="Arial" w:cs="Arial"/>
            <w:b/>
            <w:sz w:val="28"/>
            <w:szCs w:val="28"/>
          </w:rPr>
          <w:t>Re</w:t>
        </w:r>
        <w:r w:rsidR="00D10289" w:rsidRPr="00346A31">
          <w:rPr>
            <w:rStyle w:val="Hyperlink"/>
            <w:rFonts w:ascii="Arial" w:hAnsi="Arial" w:cs="Arial"/>
            <w:b/>
            <w:sz w:val="28"/>
            <w:szCs w:val="28"/>
          </w:rPr>
          <w:t>gister</w:t>
        </w:r>
        <w:r w:rsidR="00AB775C" w:rsidRPr="00346A31">
          <w:rPr>
            <w:rStyle w:val="Hyperlink"/>
            <w:rFonts w:ascii="Arial" w:hAnsi="Arial" w:cs="Arial"/>
            <w:b/>
            <w:sz w:val="28"/>
            <w:szCs w:val="28"/>
          </w:rPr>
          <w:t xml:space="preserve"> </w:t>
        </w:r>
        <w:r w:rsidR="00346A31" w:rsidRPr="00346A31">
          <w:rPr>
            <w:rStyle w:val="Hyperlink"/>
            <w:rFonts w:ascii="Arial" w:hAnsi="Arial" w:cs="Arial"/>
            <w:b/>
            <w:sz w:val="28"/>
            <w:szCs w:val="28"/>
          </w:rPr>
          <w:t>HERE</w:t>
        </w:r>
      </w:hyperlink>
    </w:p>
    <w:p w14:paraId="1F91124C" w14:textId="77777777" w:rsidR="00260987" w:rsidRPr="00445016" w:rsidRDefault="00260987" w:rsidP="0095671E">
      <w:pPr>
        <w:spacing w:before="2"/>
        <w:ind w:left="154" w:right="-20"/>
        <w:jc w:val="center"/>
        <w:rPr>
          <w:rFonts w:ascii="Arial" w:hAnsi="Arial" w:cs="Arial"/>
          <w:sz w:val="10"/>
        </w:rPr>
      </w:pPr>
    </w:p>
    <w:p w14:paraId="1B77B611" w14:textId="4763280A" w:rsidR="00445016" w:rsidRPr="00445016" w:rsidRDefault="00445016" w:rsidP="0095671E">
      <w:pPr>
        <w:spacing w:before="2"/>
        <w:ind w:left="154" w:right="-20"/>
        <w:jc w:val="center"/>
        <w:rPr>
          <w:rFonts w:ascii="Arial" w:hAnsi="Arial" w:cs="Arial"/>
          <w:sz w:val="28"/>
        </w:rPr>
      </w:pPr>
      <w:r w:rsidRPr="00445016">
        <w:rPr>
          <w:rFonts w:ascii="Arial" w:hAnsi="Arial" w:cs="Arial"/>
          <w:sz w:val="28"/>
        </w:rPr>
        <w:t>Continuing education credits</w:t>
      </w:r>
      <w:r w:rsidR="00AF7404">
        <w:rPr>
          <w:rFonts w:ascii="Arial" w:hAnsi="Arial" w:cs="Arial"/>
          <w:sz w:val="28"/>
        </w:rPr>
        <w:t>/units</w:t>
      </w:r>
      <w:r w:rsidRPr="00445016">
        <w:rPr>
          <w:rFonts w:ascii="Arial" w:hAnsi="Arial" w:cs="Arial"/>
          <w:sz w:val="28"/>
        </w:rPr>
        <w:t xml:space="preserve"> </w:t>
      </w:r>
      <w:r w:rsidR="0029052E">
        <w:rPr>
          <w:rFonts w:ascii="Arial" w:hAnsi="Arial" w:cs="Arial"/>
          <w:sz w:val="28"/>
        </w:rPr>
        <w:t>will be available</w:t>
      </w:r>
      <w:r w:rsidRPr="00445016">
        <w:rPr>
          <w:rFonts w:ascii="Arial" w:hAnsi="Arial" w:cs="Arial"/>
          <w:sz w:val="28"/>
        </w:rPr>
        <w:t xml:space="preserve"> for the follow</w:t>
      </w:r>
      <w:r w:rsidR="00170D73">
        <w:rPr>
          <w:rFonts w:ascii="Arial" w:hAnsi="Arial" w:cs="Arial"/>
          <w:sz w:val="28"/>
        </w:rPr>
        <w:t>i</w:t>
      </w:r>
      <w:r w:rsidRPr="00445016">
        <w:rPr>
          <w:rFonts w:ascii="Arial" w:hAnsi="Arial" w:cs="Arial"/>
          <w:sz w:val="28"/>
        </w:rPr>
        <w:t xml:space="preserve">ng: </w:t>
      </w:r>
    </w:p>
    <w:p w14:paraId="5A907674" w14:textId="66BB50B2" w:rsidR="00445016" w:rsidRPr="00445016" w:rsidRDefault="00445016" w:rsidP="0095671E">
      <w:pPr>
        <w:spacing w:before="2"/>
        <w:ind w:left="154" w:right="-20"/>
        <w:jc w:val="center"/>
        <w:rPr>
          <w:rFonts w:ascii="Arial" w:hAnsi="Arial" w:cs="Arial"/>
          <w:sz w:val="28"/>
        </w:rPr>
      </w:pPr>
      <w:r w:rsidRPr="00445016">
        <w:rPr>
          <w:rFonts w:ascii="Arial" w:hAnsi="Arial" w:cs="Arial"/>
          <w:sz w:val="28"/>
        </w:rPr>
        <w:t xml:space="preserve">ACVREP, </w:t>
      </w:r>
      <w:r w:rsidR="001557F2">
        <w:rPr>
          <w:rFonts w:ascii="Arial" w:hAnsi="Arial" w:cs="Arial"/>
          <w:sz w:val="28"/>
        </w:rPr>
        <w:t>MS</w:t>
      </w:r>
      <w:r w:rsidRPr="00445016">
        <w:rPr>
          <w:rFonts w:ascii="Arial" w:hAnsi="Arial" w:cs="Arial"/>
          <w:sz w:val="28"/>
        </w:rPr>
        <w:t>OTA, CR</w:t>
      </w:r>
      <w:r w:rsidR="00AF7404">
        <w:rPr>
          <w:rFonts w:ascii="Arial" w:hAnsi="Arial" w:cs="Arial"/>
          <w:sz w:val="28"/>
        </w:rPr>
        <w:t>C</w:t>
      </w:r>
      <w:r w:rsidRPr="00445016">
        <w:rPr>
          <w:rFonts w:ascii="Arial" w:hAnsi="Arial" w:cs="Arial"/>
          <w:sz w:val="28"/>
        </w:rPr>
        <w:t>C, and M</w:t>
      </w:r>
      <w:r w:rsidR="001C14CA">
        <w:rPr>
          <w:rFonts w:ascii="Arial" w:hAnsi="Arial" w:cs="Arial"/>
          <w:sz w:val="28"/>
        </w:rPr>
        <w:t>ississippi</w:t>
      </w:r>
      <w:r w:rsidRPr="00445016">
        <w:rPr>
          <w:rFonts w:ascii="Arial" w:hAnsi="Arial" w:cs="Arial"/>
          <w:sz w:val="28"/>
        </w:rPr>
        <w:t xml:space="preserve"> Educators</w:t>
      </w:r>
    </w:p>
    <w:p w14:paraId="731D1688" w14:textId="77777777" w:rsidR="00445016" w:rsidRPr="000F2702" w:rsidRDefault="00445016" w:rsidP="0095671E">
      <w:pPr>
        <w:spacing w:before="2"/>
        <w:ind w:left="154" w:right="-20"/>
        <w:jc w:val="center"/>
        <w:rPr>
          <w:sz w:val="8"/>
        </w:rPr>
      </w:pPr>
    </w:p>
    <w:p w14:paraId="3DF649CE" w14:textId="0C9F87B7" w:rsidR="00260987" w:rsidRDefault="00260987" w:rsidP="0095671E">
      <w:pPr>
        <w:spacing w:before="2"/>
        <w:ind w:left="154" w:right="-20"/>
        <w:jc w:val="center"/>
        <w:rPr>
          <w:rStyle w:val="Hyperlink"/>
          <w:rFonts w:ascii="Comic Sans MS" w:hAnsi="Comic Sans MS"/>
          <w:sz w:val="34"/>
          <w:szCs w:val="34"/>
        </w:rPr>
      </w:pPr>
      <w:r w:rsidRPr="00AF7404">
        <w:rPr>
          <w:rFonts w:ascii="Comic Sans MS" w:hAnsi="Comic Sans MS"/>
          <w:sz w:val="34"/>
          <w:szCs w:val="34"/>
        </w:rPr>
        <w:t xml:space="preserve">For additional information: </w:t>
      </w:r>
      <w:hyperlink r:id="rId8" w:history="1">
        <w:r w:rsidRPr="00AF7404">
          <w:rPr>
            <w:rStyle w:val="Hyperlink"/>
            <w:rFonts w:ascii="Comic Sans MS" w:hAnsi="Comic Sans MS"/>
            <w:sz w:val="34"/>
            <w:szCs w:val="34"/>
          </w:rPr>
          <w:t>mississippiaer@gmail.com</w:t>
        </w:r>
      </w:hyperlink>
    </w:p>
    <w:p w14:paraId="5F26288F" w14:textId="77777777" w:rsidR="00255D3E" w:rsidRPr="00467F15" w:rsidRDefault="00255D3E" w:rsidP="0095671E">
      <w:pPr>
        <w:spacing w:before="2"/>
        <w:ind w:left="154" w:right="-20"/>
        <w:jc w:val="center"/>
        <w:rPr>
          <w:rStyle w:val="Hyperlink"/>
          <w:rFonts w:ascii="Comic Sans MS" w:hAnsi="Comic Sans MS"/>
          <w:color w:val="000000" w:themeColor="text1"/>
          <w:sz w:val="8"/>
          <w:szCs w:val="8"/>
        </w:rPr>
      </w:pPr>
    </w:p>
    <w:p w14:paraId="4A08295B" w14:textId="77777777" w:rsidR="00467F15" w:rsidRDefault="00CF42FB" w:rsidP="0095671E">
      <w:pPr>
        <w:spacing w:before="2"/>
        <w:ind w:left="154" w:right="-20"/>
        <w:jc w:val="center"/>
        <w:rPr>
          <w:rStyle w:val="Hyperlink"/>
          <w:rFonts w:ascii="Comic Sans MS" w:hAnsi="Comic Sans MS"/>
          <w:color w:val="7030A0"/>
          <w:sz w:val="24"/>
          <w:szCs w:val="24"/>
          <w:u w:val="none"/>
        </w:rPr>
      </w:pPr>
      <w:r>
        <w:rPr>
          <w:rStyle w:val="Hyperlink"/>
          <w:rFonts w:ascii="Comic Sans MS" w:hAnsi="Comic Sans MS"/>
          <w:b/>
          <w:bCs/>
          <w:i/>
          <w:iCs/>
          <w:color w:val="7030A0"/>
          <w:sz w:val="24"/>
          <w:szCs w:val="24"/>
          <w:u w:val="none"/>
        </w:rPr>
        <w:t>Visit us on Facebook or Twitter f</w:t>
      </w:r>
      <w:r w:rsidRPr="00CF42FB">
        <w:rPr>
          <w:rStyle w:val="Hyperlink"/>
          <w:rFonts w:ascii="Comic Sans MS" w:hAnsi="Comic Sans MS"/>
          <w:b/>
          <w:bCs/>
          <w:i/>
          <w:iCs/>
          <w:color w:val="7030A0"/>
          <w:sz w:val="24"/>
          <w:szCs w:val="24"/>
          <w:u w:val="none"/>
        </w:rPr>
        <w:t>or Sneak Peaks of our Presenters:</w:t>
      </w:r>
      <w:r w:rsidRPr="00CF42FB">
        <w:rPr>
          <w:rStyle w:val="Hyperlink"/>
          <w:rFonts w:ascii="Comic Sans MS" w:hAnsi="Comic Sans MS"/>
          <w:color w:val="7030A0"/>
          <w:sz w:val="24"/>
          <w:szCs w:val="24"/>
          <w:u w:val="none"/>
        </w:rPr>
        <w:t xml:space="preserve"> </w:t>
      </w:r>
    </w:p>
    <w:p w14:paraId="370FCB58" w14:textId="5D172D3B" w:rsidR="00255D3E" w:rsidRDefault="00000000" w:rsidP="0095671E">
      <w:pPr>
        <w:spacing w:before="2"/>
        <w:ind w:left="154" w:right="-20"/>
        <w:jc w:val="center"/>
        <w:rPr>
          <w:rStyle w:val="Hyperlink"/>
          <w:rFonts w:ascii="Comic Sans MS" w:hAnsi="Comic Sans MS"/>
          <w:sz w:val="34"/>
          <w:szCs w:val="34"/>
        </w:rPr>
      </w:pPr>
      <w:hyperlink r:id="rId9" w:history="1">
        <w:r w:rsidR="00CF42FB" w:rsidRPr="000B4996">
          <w:rPr>
            <w:rStyle w:val="Hyperlink"/>
            <w:rFonts w:ascii="Comic Sans MS" w:hAnsi="Comic Sans MS"/>
            <w:sz w:val="34"/>
            <w:szCs w:val="34"/>
          </w:rPr>
          <w:t>@MississippiAER</w:t>
        </w:r>
      </w:hyperlink>
    </w:p>
    <w:p w14:paraId="6A5165F3" w14:textId="7F46B372" w:rsidR="00076851" w:rsidRDefault="00F32CE5" w:rsidP="00F32CE5">
      <w:pPr>
        <w:spacing w:before="2"/>
        <w:ind w:left="154" w:right="-20"/>
        <w:jc w:val="center"/>
        <w:rPr>
          <w:rStyle w:val="Hyperlink"/>
          <w:rFonts w:ascii="Comic Sans MS" w:hAnsi="Comic Sans MS"/>
          <w:i/>
          <w:iCs/>
          <w:color w:val="4472C4" w:themeColor="accent5"/>
          <w:sz w:val="32"/>
          <w:szCs w:val="32"/>
          <w:u w:val="none"/>
        </w:rPr>
      </w:pPr>
      <w:r>
        <w:rPr>
          <w:rStyle w:val="Hyperlink"/>
          <w:rFonts w:ascii="Comic Sans MS" w:hAnsi="Comic Sans MS"/>
          <w:i/>
          <w:iCs/>
          <w:color w:val="4472C4" w:themeColor="accent5"/>
          <w:sz w:val="32"/>
          <w:szCs w:val="32"/>
          <w:u w:val="none"/>
        </w:rPr>
        <w:t>#BridgingGapsMSAER</w:t>
      </w:r>
      <w:r w:rsidRPr="00EE6737">
        <w:rPr>
          <w:rStyle w:val="Hyperlink"/>
          <w:rFonts w:ascii="Comic Sans MS" w:hAnsi="Comic Sans MS"/>
          <w:i/>
          <w:iCs/>
          <w:color w:val="2F5496" w:themeColor="accent5" w:themeShade="BF"/>
          <w:sz w:val="32"/>
          <w:szCs w:val="32"/>
          <w:u w:val="none"/>
        </w:rPr>
        <w:t xml:space="preserve">, </w:t>
      </w:r>
      <w:r w:rsidRPr="00EE6737">
        <w:rPr>
          <w:rStyle w:val="Hyperlink"/>
          <w:rFonts w:ascii="Comic Sans MS" w:hAnsi="Comic Sans MS"/>
          <w:i/>
          <w:iCs/>
          <w:color w:val="4472C4" w:themeColor="accent5"/>
          <w:sz w:val="32"/>
          <w:szCs w:val="32"/>
          <w:u w:val="none"/>
        </w:rPr>
        <w:t>#MAER202</w:t>
      </w:r>
      <w:r>
        <w:rPr>
          <w:rStyle w:val="Hyperlink"/>
          <w:rFonts w:ascii="Comic Sans MS" w:hAnsi="Comic Sans MS"/>
          <w:i/>
          <w:iCs/>
          <w:color w:val="4472C4" w:themeColor="accent5"/>
          <w:sz w:val="32"/>
          <w:szCs w:val="32"/>
          <w:u w:val="none"/>
        </w:rPr>
        <w:t>2</w:t>
      </w:r>
      <w:r w:rsidR="00076851">
        <w:rPr>
          <w:rStyle w:val="Hyperlink"/>
          <w:rFonts w:ascii="Comic Sans MS" w:hAnsi="Comic Sans MS"/>
          <w:i/>
          <w:iCs/>
          <w:color w:val="4472C4" w:themeColor="accent5"/>
          <w:sz w:val="32"/>
          <w:szCs w:val="32"/>
          <w:u w:val="none"/>
        </w:rPr>
        <w:br w:type="page"/>
      </w:r>
    </w:p>
    <w:p w14:paraId="08E9BBB7" w14:textId="11C941A1" w:rsidR="00076851" w:rsidRDefault="00076851" w:rsidP="00076851">
      <w:pPr>
        <w:rPr>
          <w:rFonts w:ascii="Arial" w:eastAsia="Arial" w:hAnsi="Arial" w:cs="Arial"/>
          <w:sz w:val="28"/>
          <w:szCs w:val="28"/>
        </w:rPr>
      </w:pPr>
    </w:p>
    <w:p w14:paraId="70E77B14" w14:textId="7B6993F1" w:rsidR="00902E8A" w:rsidRDefault="00902E8A" w:rsidP="00076851">
      <w:pPr>
        <w:rPr>
          <w:rFonts w:ascii="Arial" w:eastAsia="Arial" w:hAnsi="Arial" w:cs="Arial"/>
          <w:sz w:val="28"/>
          <w:szCs w:val="28"/>
        </w:rPr>
      </w:pPr>
    </w:p>
    <w:p w14:paraId="1C5D7120" w14:textId="47C993BE" w:rsidR="00902E8A" w:rsidRDefault="00902E8A" w:rsidP="00076851">
      <w:pPr>
        <w:rPr>
          <w:rFonts w:ascii="Arial" w:eastAsia="Arial" w:hAnsi="Arial" w:cs="Arial"/>
          <w:sz w:val="28"/>
          <w:szCs w:val="28"/>
        </w:rPr>
      </w:pPr>
    </w:p>
    <w:p w14:paraId="1B35C5EE" w14:textId="58AA3A78" w:rsidR="00902E8A" w:rsidRDefault="00902E8A" w:rsidP="00076851">
      <w:pPr>
        <w:rPr>
          <w:rFonts w:ascii="Arial" w:eastAsia="Arial" w:hAnsi="Arial" w:cs="Arial"/>
          <w:sz w:val="28"/>
          <w:szCs w:val="28"/>
        </w:rPr>
      </w:pPr>
    </w:p>
    <w:p w14:paraId="1591F7D9" w14:textId="1BDDF9AE" w:rsidR="00902E8A" w:rsidRDefault="00902E8A" w:rsidP="00076851">
      <w:pPr>
        <w:rPr>
          <w:rFonts w:ascii="Arial" w:eastAsia="Arial" w:hAnsi="Arial" w:cs="Arial"/>
          <w:sz w:val="28"/>
          <w:szCs w:val="28"/>
        </w:rPr>
      </w:pPr>
    </w:p>
    <w:p w14:paraId="2DC04461" w14:textId="440C119C" w:rsidR="00902E8A" w:rsidRDefault="00902E8A" w:rsidP="00076851">
      <w:pPr>
        <w:rPr>
          <w:rFonts w:ascii="Arial" w:eastAsia="Arial" w:hAnsi="Arial" w:cs="Arial"/>
          <w:sz w:val="28"/>
          <w:szCs w:val="28"/>
        </w:rPr>
      </w:pPr>
    </w:p>
    <w:p w14:paraId="1E0C5561" w14:textId="5A343D8F" w:rsidR="00902E8A" w:rsidRDefault="00902E8A" w:rsidP="00076851">
      <w:pPr>
        <w:rPr>
          <w:rFonts w:ascii="Arial" w:eastAsia="Arial" w:hAnsi="Arial" w:cs="Arial"/>
          <w:sz w:val="28"/>
          <w:szCs w:val="28"/>
        </w:rPr>
      </w:pPr>
    </w:p>
    <w:p w14:paraId="212A7031" w14:textId="77777777" w:rsidR="00902E8A" w:rsidRDefault="00902E8A" w:rsidP="00902E8A">
      <w:pPr>
        <w:ind w:firstLine="720"/>
        <w:rPr>
          <w:rFonts w:ascii="Arial" w:eastAsia="Arial" w:hAnsi="Arial" w:cs="Arial"/>
          <w:sz w:val="28"/>
          <w:szCs w:val="28"/>
        </w:rPr>
      </w:pPr>
    </w:p>
    <w:p w14:paraId="34673CCB" w14:textId="7793F5B5" w:rsidR="00902E8A" w:rsidRDefault="00902E8A" w:rsidP="00076851">
      <w:pPr>
        <w:rPr>
          <w:rFonts w:ascii="Arial" w:eastAsia="Arial" w:hAnsi="Arial" w:cs="Arial"/>
          <w:sz w:val="28"/>
          <w:szCs w:val="28"/>
        </w:rPr>
      </w:pPr>
    </w:p>
    <w:p w14:paraId="02462947" w14:textId="77777777" w:rsidR="00902E8A" w:rsidRDefault="00902E8A" w:rsidP="00076851">
      <w:pPr>
        <w:rPr>
          <w:rFonts w:ascii="Arial" w:eastAsia="Arial" w:hAnsi="Arial" w:cs="Arial"/>
          <w:sz w:val="28"/>
          <w:szCs w:val="28"/>
        </w:rPr>
      </w:pPr>
    </w:p>
    <w:p w14:paraId="506D96DA" w14:textId="77777777" w:rsidR="00CF0FA6" w:rsidRDefault="00CF0FA6" w:rsidP="00CF0FA6">
      <w:pPr>
        <w:rPr>
          <w:rFonts w:ascii="Arial" w:eastAsia="Arial" w:hAnsi="Arial" w:cs="Arial"/>
          <w:b/>
          <w:bCs/>
          <w:sz w:val="24"/>
          <w:szCs w:val="24"/>
        </w:rPr>
      </w:pPr>
    </w:p>
    <w:p w14:paraId="1740F76C" w14:textId="67851DAD" w:rsidR="00CF0FA6" w:rsidRPr="00CF0FA6" w:rsidRDefault="00CF0FA6" w:rsidP="00CF5F7A">
      <w:pPr>
        <w:jc w:val="center"/>
        <w:rPr>
          <w:rFonts w:ascii="Arial" w:eastAsia="Arial" w:hAnsi="Arial" w:cs="Arial"/>
          <w:b/>
          <w:bCs/>
          <w:color w:val="2F5496" w:themeColor="accent5" w:themeShade="BF"/>
          <w:sz w:val="28"/>
          <w:szCs w:val="28"/>
        </w:rPr>
      </w:pPr>
      <w:r w:rsidRPr="00CF0FA6">
        <w:rPr>
          <w:rFonts w:ascii="Arial" w:eastAsia="Arial" w:hAnsi="Arial" w:cs="Arial"/>
          <w:b/>
          <w:bCs/>
          <w:color w:val="2F5496" w:themeColor="accent5" w:themeShade="BF"/>
          <w:sz w:val="28"/>
          <w:szCs w:val="28"/>
        </w:rPr>
        <w:t>Conference Learning Objectives</w:t>
      </w:r>
    </w:p>
    <w:p w14:paraId="3260B5FD" w14:textId="77777777" w:rsidR="00CF0FA6" w:rsidRPr="00E65016" w:rsidRDefault="00CF0FA6" w:rsidP="00902E8A">
      <w:pPr>
        <w:shd w:val="clear" w:color="auto" w:fill="FFFFFF"/>
        <w:tabs>
          <w:tab w:val="left" w:pos="810"/>
          <w:tab w:val="left" w:pos="10800"/>
        </w:tabs>
        <w:ind w:left="540" w:right="447" w:hanging="180"/>
        <w:rPr>
          <w:rFonts w:ascii="Arial" w:eastAsia="Times New Roman" w:hAnsi="Arial" w:cs="Arial"/>
          <w:color w:val="222222"/>
        </w:rPr>
      </w:pPr>
      <w:r w:rsidRPr="00E65016">
        <w:rPr>
          <w:rFonts w:ascii="Arial" w:eastAsia="Times New Roman" w:hAnsi="Arial" w:cs="Arial"/>
          <w:color w:val="32363A"/>
          <w:sz w:val="24"/>
          <w:szCs w:val="24"/>
        </w:rPr>
        <w:t>• Participants will outline strategies in helping individuals who are blind or visually impaired become more well-rounded and self-sufficient.</w:t>
      </w:r>
    </w:p>
    <w:p w14:paraId="433276E3" w14:textId="77777777" w:rsidR="00CF0FA6" w:rsidRPr="00E65016" w:rsidRDefault="00CF0FA6" w:rsidP="00902E8A">
      <w:pPr>
        <w:shd w:val="clear" w:color="auto" w:fill="FFFFFF"/>
        <w:tabs>
          <w:tab w:val="left" w:pos="810"/>
          <w:tab w:val="left" w:pos="10800"/>
        </w:tabs>
        <w:ind w:left="540" w:right="447" w:hanging="90"/>
        <w:rPr>
          <w:rFonts w:ascii="Arial" w:eastAsia="Times New Roman" w:hAnsi="Arial" w:cs="Arial"/>
          <w:color w:val="222222"/>
        </w:rPr>
      </w:pPr>
      <w:r w:rsidRPr="00E65016">
        <w:rPr>
          <w:rFonts w:ascii="Arial" w:eastAsia="Times New Roman" w:hAnsi="Arial" w:cs="Arial"/>
          <w:color w:val="32363A"/>
          <w:sz w:val="24"/>
          <w:szCs w:val="24"/>
        </w:rPr>
        <w:t>• Participants will demonstrate an understanding of three or more specific techniques or resources to bridge gaps in a variety of domains (i.e., employment, social, educational) for persons who are blind or visually impaired.</w:t>
      </w:r>
    </w:p>
    <w:p w14:paraId="0207C35A" w14:textId="77777777" w:rsidR="00CF0FA6" w:rsidRPr="00E65016" w:rsidRDefault="00CF0FA6" w:rsidP="00232C80">
      <w:pPr>
        <w:shd w:val="clear" w:color="auto" w:fill="FFFFFF"/>
        <w:tabs>
          <w:tab w:val="left" w:pos="810"/>
          <w:tab w:val="left" w:pos="10800"/>
        </w:tabs>
        <w:ind w:left="540" w:right="447" w:hanging="90"/>
        <w:rPr>
          <w:rFonts w:ascii="Arial" w:eastAsia="Times New Roman" w:hAnsi="Arial" w:cs="Arial"/>
          <w:color w:val="222222"/>
        </w:rPr>
      </w:pPr>
      <w:r w:rsidRPr="00E65016">
        <w:rPr>
          <w:rFonts w:ascii="Arial" w:eastAsia="Times New Roman" w:hAnsi="Arial" w:cs="Arial"/>
          <w:color w:val="32363A"/>
          <w:sz w:val="24"/>
          <w:szCs w:val="24"/>
        </w:rPr>
        <w:t>• Participants will identify nine fundamental areas known to have a lifelong impact for individuals with blindness or low vision.</w:t>
      </w:r>
    </w:p>
    <w:p w14:paraId="7EDE01D9" w14:textId="77777777" w:rsidR="00CF0FA6" w:rsidRPr="00362D6C" w:rsidRDefault="00CF0FA6" w:rsidP="00902E8A">
      <w:pPr>
        <w:tabs>
          <w:tab w:val="left" w:pos="810"/>
          <w:tab w:val="left" w:pos="10800"/>
        </w:tabs>
        <w:ind w:right="447" w:firstLine="720"/>
        <w:rPr>
          <w:rFonts w:ascii="Arial" w:eastAsia="Arial" w:hAnsi="Arial" w:cs="Arial"/>
          <w:sz w:val="24"/>
          <w:szCs w:val="24"/>
        </w:rPr>
      </w:pPr>
    </w:p>
    <w:p w14:paraId="25F9DDD8" w14:textId="2D0A05CC" w:rsidR="00CF0FA6" w:rsidRPr="00CF5F7A" w:rsidRDefault="00CF0FA6" w:rsidP="00902E8A">
      <w:pPr>
        <w:tabs>
          <w:tab w:val="left" w:pos="810"/>
          <w:tab w:val="left" w:pos="10800"/>
        </w:tabs>
        <w:ind w:right="447" w:firstLine="720"/>
        <w:jc w:val="center"/>
        <w:rPr>
          <w:rFonts w:ascii="Arial" w:eastAsia="Arial" w:hAnsi="Arial" w:cs="Arial"/>
          <w:b/>
          <w:bCs/>
          <w:color w:val="2F5496" w:themeColor="accent5" w:themeShade="BF"/>
          <w:sz w:val="28"/>
          <w:szCs w:val="28"/>
        </w:rPr>
      </w:pPr>
      <w:r w:rsidRPr="00CF5F7A">
        <w:rPr>
          <w:rFonts w:ascii="Arial" w:eastAsia="Arial" w:hAnsi="Arial" w:cs="Arial"/>
          <w:b/>
          <w:bCs/>
          <w:color w:val="2F5496" w:themeColor="accent5" w:themeShade="BF"/>
          <w:sz w:val="28"/>
          <w:szCs w:val="28"/>
        </w:rPr>
        <w:t>Target Audience</w:t>
      </w:r>
    </w:p>
    <w:p w14:paraId="7DC0632F" w14:textId="77777777" w:rsidR="00CF0FA6" w:rsidRPr="00362D6C" w:rsidRDefault="00CF0FA6" w:rsidP="00232C80">
      <w:pPr>
        <w:tabs>
          <w:tab w:val="left" w:pos="810"/>
          <w:tab w:val="left" w:pos="10800"/>
        </w:tabs>
        <w:ind w:left="450" w:right="447" w:firstLine="270"/>
        <w:rPr>
          <w:rFonts w:ascii="Arial" w:eastAsia="Arial" w:hAnsi="Arial" w:cs="Arial"/>
          <w:sz w:val="24"/>
          <w:szCs w:val="24"/>
        </w:rPr>
      </w:pPr>
      <w:r w:rsidRPr="00362D6C">
        <w:rPr>
          <w:rFonts w:ascii="Arial" w:eastAsia="Arial" w:hAnsi="Arial" w:cs="Arial"/>
          <w:sz w:val="24"/>
          <w:szCs w:val="24"/>
        </w:rPr>
        <w:t xml:space="preserve">Parents, Students with </w:t>
      </w:r>
      <w:r w:rsidRPr="00396595">
        <w:rPr>
          <w:rFonts w:ascii="Arial" w:eastAsia="Arial" w:hAnsi="Arial" w:cs="Arial"/>
          <w:sz w:val="24"/>
          <w:szCs w:val="24"/>
        </w:rPr>
        <w:t>Visual Impairments</w:t>
      </w:r>
      <w:r w:rsidRPr="00362D6C">
        <w:rPr>
          <w:rFonts w:ascii="Arial" w:eastAsia="Arial" w:hAnsi="Arial" w:cs="Arial"/>
          <w:sz w:val="24"/>
          <w:szCs w:val="24"/>
        </w:rPr>
        <w:t xml:space="preserve">, Counselors, Special Educators (Transition Coordinators, Paraprofessionals, Teachers), Certified Vision Rehabilitation Therapists, Occupational </w:t>
      </w:r>
      <w:r w:rsidRPr="00396595">
        <w:rPr>
          <w:rFonts w:ascii="Arial" w:eastAsia="Arial" w:hAnsi="Arial" w:cs="Arial"/>
          <w:sz w:val="24"/>
          <w:szCs w:val="24"/>
        </w:rPr>
        <w:t>Therapists,</w:t>
      </w:r>
      <w:r w:rsidRPr="00362D6C">
        <w:rPr>
          <w:rFonts w:ascii="Arial" w:eastAsia="Arial" w:hAnsi="Arial" w:cs="Arial"/>
          <w:sz w:val="24"/>
          <w:szCs w:val="24"/>
        </w:rPr>
        <w:t xml:space="preserve"> Teachers of the Visually Impaired, Orientation and Mobility Specialists, Certified Low Vision Therapists, School Administrators, Veterans, Employers, Certified Assistive Technology Instructional Specialists, Social Workers, Visual Impairment Services Team Coordinators, and Advocate</w:t>
      </w:r>
      <w:r w:rsidRPr="00396595">
        <w:rPr>
          <w:rFonts w:ascii="Arial" w:eastAsia="Arial" w:hAnsi="Arial" w:cs="Arial"/>
          <w:sz w:val="24"/>
          <w:szCs w:val="24"/>
        </w:rPr>
        <w:t>s</w:t>
      </w:r>
    </w:p>
    <w:p w14:paraId="58A9F95C" w14:textId="38251ADF" w:rsidR="00CF0FA6" w:rsidRDefault="00CF0FA6" w:rsidP="00902E8A">
      <w:pPr>
        <w:tabs>
          <w:tab w:val="left" w:pos="810"/>
          <w:tab w:val="left" w:pos="10800"/>
        </w:tabs>
        <w:ind w:right="447" w:firstLine="720"/>
        <w:rPr>
          <w:rFonts w:ascii="Arial" w:eastAsia="Arial" w:hAnsi="Arial" w:cs="Arial"/>
          <w:sz w:val="24"/>
          <w:szCs w:val="24"/>
        </w:rPr>
      </w:pPr>
    </w:p>
    <w:p w14:paraId="02849ECE" w14:textId="445F63C9" w:rsidR="00CF0FA6" w:rsidRDefault="00CF0FA6" w:rsidP="00902E8A">
      <w:pPr>
        <w:tabs>
          <w:tab w:val="left" w:pos="810"/>
          <w:tab w:val="left" w:pos="10800"/>
        </w:tabs>
        <w:ind w:right="447" w:firstLine="720"/>
        <w:jc w:val="center"/>
        <w:rPr>
          <w:rFonts w:ascii="Arial" w:eastAsia="Arial" w:hAnsi="Arial" w:cs="Arial"/>
          <w:sz w:val="24"/>
          <w:szCs w:val="24"/>
        </w:rPr>
      </w:pPr>
      <w:r w:rsidRPr="00CF0FA6">
        <w:rPr>
          <w:rFonts w:ascii="Arial" w:eastAsia="Arial" w:hAnsi="Arial" w:cs="Arial"/>
          <w:b/>
          <w:bCs/>
          <w:color w:val="2F5496" w:themeColor="accent5" w:themeShade="BF"/>
          <w:sz w:val="28"/>
          <w:szCs w:val="28"/>
        </w:rPr>
        <w:t>Con</w:t>
      </w:r>
      <w:r>
        <w:rPr>
          <w:rFonts w:ascii="Arial" w:eastAsia="Arial" w:hAnsi="Arial" w:cs="Arial"/>
          <w:b/>
          <w:bCs/>
          <w:color w:val="2F5496" w:themeColor="accent5" w:themeShade="BF"/>
          <w:sz w:val="28"/>
          <w:szCs w:val="28"/>
        </w:rPr>
        <w:t>tinuing Education Information</w:t>
      </w:r>
    </w:p>
    <w:p w14:paraId="0BD01EDC" w14:textId="51E26D9E" w:rsidR="00CF0FA6" w:rsidRPr="00E65016" w:rsidRDefault="00CF0FA6" w:rsidP="00232C80">
      <w:pPr>
        <w:tabs>
          <w:tab w:val="left" w:pos="810"/>
          <w:tab w:val="left" w:pos="10800"/>
        </w:tabs>
        <w:spacing w:before="2"/>
        <w:ind w:left="450" w:right="447" w:firstLine="270"/>
        <w:rPr>
          <w:rFonts w:ascii="Arial" w:hAnsi="Arial" w:cs="Arial"/>
          <w:bCs/>
          <w:sz w:val="24"/>
        </w:rPr>
      </w:pPr>
      <w:r>
        <w:rPr>
          <w:rFonts w:ascii="Arial" w:hAnsi="Arial" w:cs="Arial"/>
          <w:bCs/>
          <w:sz w:val="24"/>
        </w:rPr>
        <w:t>We are in the process of obtaining approval for t</w:t>
      </w:r>
      <w:r w:rsidRPr="00E65016">
        <w:rPr>
          <w:rFonts w:ascii="Arial" w:hAnsi="Arial" w:cs="Arial"/>
          <w:bCs/>
          <w:sz w:val="24"/>
        </w:rPr>
        <w:t>his Conference</w:t>
      </w:r>
      <w:r>
        <w:rPr>
          <w:rFonts w:ascii="Arial" w:hAnsi="Arial" w:cs="Arial"/>
          <w:bCs/>
          <w:sz w:val="24"/>
        </w:rPr>
        <w:t xml:space="preserve"> a</w:t>
      </w:r>
      <w:r w:rsidRPr="00E65016">
        <w:rPr>
          <w:rFonts w:ascii="Arial" w:hAnsi="Arial" w:cs="Arial"/>
          <w:bCs/>
          <w:sz w:val="24"/>
        </w:rPr>
        <w:t>s a Continuing Education Learning Event (</w:t>
      </w:r>
      <w:r w:rsidRPr="00B47275">
        <w:rPr>
          <w:rFonts w:ascii="Arial" w:hAnsi="Arial" w:cs="Arial"/>
          <w:bCs/>
          <w:sz w:val="24"/>
        </w:rPr>
        <w:t>13.75 hours)</w:t>
      </w:r>
      <w:r w:rsidRPr="00E65016">
        <w:rPr>
          <w:rFonts w:ascii="Arial" w:hAnsi="Arial" w:cs="Arial"/>
          <w:bCs/>
          <w:sz w:val="24"/>
        </w:rPr>
        <w:t xml:space="preserve"> for the following professions: ACVREP, AOTA, CRCC, and MS Educators.</w:t>
      </w:r>
    </w:p>
    <w:p w14:paraId="4A3C88A1" w14:textId="77777777" w:rsidR="00CF0FA6" w:rsidRDefault="00CF0FA6" w:rsidP="00902E8A">
      <w:pPr>
        <w:tabs>
          <w:tab w:val="left" w:pos="810"/>
          <w:tab w:val="left" w:pos="10800"/>
        </w:tabs>
        <w:spacing w:before="2"/>
        <w:ind w:left="158" w:right="447" w:firstLine="720"/>
        <w:jc w:val="center"/>
        <w:rPr>
          <w:rFonts w:ascii="Arial" w:hAnsi="Arial" w:cs="Arial"/>
          <w:sz w:val="28"/>
        </w:rPr>
      </w:pPr>
    </w:p>
    <w:p w14:paraId="0F5276DC" w14:textId="7D51E3D2" w:rsidR="00CF0FA6" w:rsidRDefault="00CF0FA6" w:rsidP="00232C80">
      <w:pPr>
        <w:tabs>
          <w:tab w:val="left" w:pos="810"/>
          <w:tab w:val="left" w:pos="10800"/>
        </w:tabs>
        <w:spacing w:before="2"/>
        <w:ind w:right="447" w:firstLine="360"/>
        <w:jc w:val="center"/>
        <w:rPr>
          <w:rFonts w:ascii="Arial" w:hAnsi="Arial" w:cs="Arial"/>
          <w:sz w:val="24"/>
          <w:szCs w:val="24"/>
        </w:rPr>
      </w:pPr>
      <w:r w:rsidRPr="00B81946">
        <w:rPr>
          <w:rFonts w:ascii="Arial" w:hAnsi="Arial" w:cs="Arial"/>
          <w:b/>
          <w:sz w:val="24"/>
          <w:szCs w:val="24"/>
        </w:rPr>
        <w:t xml:space="preserve">For credit of any kind, registrants are expected to attend </w:t>
      </w:r>
      <w:r w:rsidRPr="00B81946">
        <w:rPr>
          <w:rFonts w:ascii="Arial" w:hAnsi="Arial" w:cs="Arial"/>
          <w:b/>
          <w:sz w:val="24"/>
          <w:szCs w:val="24"/>
          <w:u w:val="single"/>
        </w:rPr>
        <w:t>every</w:t>
      </w:r>
      <w:r w:rsidRPr="00B81946">
        <w:rPr>
          <w:rFonts w:ascii="Arial" w:hAnsi="Arial" w:cs="Arial"/>
          <w:b/>
          <w:sz w:val="24"/>
          <w:szCs w:val="24"/>
        </w:rPr>
        <w:t xml:space="preserve"> session.</w:t>
      </w:r>
    </w:p>
    <w:p w14:paraId="69A69EC0" w14:textId="77777777" w:rsidR="00CF0FA6" w:rsidRDefault="00CF0FA6" w:rsidP="00CF0FA6"/>
    <w:p w14:paraId="6FD22F05" w14:textId="77777777" w:rsidR="00232C80" w:rsidRDefault="00076851" w:rsidP="00CF5F7A">
      <w:pPr>
        <w:pStyle w:val="Heading2"/>
        <w:rPr>
          <w:rStyle w:val="Hyperlink"/>
          <w:rFonts w:ascii="Comic Sans MS" w:hAnsi="Comic Sans MS"/>
          <w:i/>
          <w:iCs/>
          <w:color w:val="4472C4" w:themeColor="accent5"/>
          <w:sz w:val="32"/>
          <w:szCs w:val="32"/>
          <w:u w:val="none"/>
        </w:rPr>
      </w:pPr>
      <w:r>
        <w:rPr>
          <w:rStyle w:val="Hyperlink"/>
          <w:rFonts w:ascii="Comic Sans MS" w:hAnsi="Comic Sans MS"/>
          <w:i/>
          <w:iCs/>
          <w:color w:val="4472C4" w:themeColor="accent5"/>
          <w:sz w:val="32"/>
          <w:szCs w:val="32"/>
          <w:u w:val="none"/>
        </w:rPr>
        <w:br w:type="page"/>
      </w:r>
      <w:bookmarkStart w:id="0" w:name="_Hlk113547767"/>
    </w:p>
    <w:p w14:paraId="022C853E" w14:textId="77777777" w:rsidR="00232C80" w:rsidRDefault="00232C80" w:rsidP="00CF5F7A">
      <w:pPr>
        <w:pStyle w:val="Heading2"/>
        <w:rPr>
          <w:rStyle w:val="Hyperlink"/>
          <w:rFonts w:ascii="Comic Sans MS" w:hAnsi="Comic Sans MS"/>
          <w:i/>
          <w:iCs/>
          <w:color w:val="4472C4" w:themeColor="accent5"/>
          <w:sz w:val="32"/>
          <w:szCs w:val="32"/>
          <w:u w:val="none"/>
        </w:rPr>
      </w:pPr>
    </w:p>
    <w:p w14:paraId="0228D898" w14:textId="77777777" w:rsidR="00232C80" w:rsidRDefault="00232C80" w:rsidP="00CF5F7A">
      <w:pPr>
        <w:pStyle w:val="Heading2"/>
        <w:rPr>
          <w:rStyle w:val="Hyperlink"/>
          <w:rFonts w:ascii="Comic Sans MS" w:hAnsi="Comic Sans MS"/>
          <w:i/>
          <w:iCs/>
          <w:color w:val="4472C4" w:themeColor="accent5"/>
          <w:sz w:val="32"/>
          <w:szCs w:val="32"/>
          <w:u w:val="none"/>
        </w:rPr>
      </w:pPr>
    </w:p>
    <w:p w14:paraId="5A353592" w14:textId="01004377" w:rsidR="00CF5F7A" w:rsidRPr="009A28EC" w:rsidRDefault="00CF5F7A" w:rsidP="00CF5F7A">
      <w:pPr>
        <w:pStyle w:val="Heading2"/>
      </w:pPr>
      <w:r>
        <w:t>Agenda</w:t>
      </w:r>
      <w:bookmarkEnd w:id="0"/>
    </w:p>
    <w:p w14:paraId="2B505D5A" w14:textId="5572BF7D" w:rsidR="00CF5F7A" w:rsidRDefault="00CF5F7A" w:rsidP="00CF5F7A">
      <w:pPr>
        <w:pStyle w:val="TOC2"/>
      </w:pPr>
      <w:r w:rsidRPr="00CF5F7A">
        <w:t>Day 1, Thursday, October 27, 2022</w:t>
      </w:r>
    </w:p>
    <w:p w14:paraId="451A07DB" w14:textId="77777777" w:rsidR="00CF5F7A" w:rsidRPr="00BD370C" w:rsidRDefault="00CF5F7A" w:rsidP="00CF5F7A">
      <w:pPr>
        <w:rPr>
          <w:rFonts w:ascii="Arial" w:hAnsi="Arial" w:cs="Arial"/>
          <w:sz w:val="32"/>
          <w:szCs w:val="32"/>
        </w:rPr>
      </w:pPr>
    </w:p>
    <w:p w14:paraId="12AC4550" w14:textId="77777777" w:rsidR="00CF5F7A" w:rsidRPr="00337A68" w:rsidRDefault="00CF5F7A" w:rsidP="00CF5F7A">
      <w:pPr>
        <w:spacing w:after="120"/>
        <w:rPr>
          <w:rFonts w:ascii="Arial" w:hAnsi="Arial" w:cs="Arial"/>
          <w:b/>
          <w:bCs/>
          <w:sz w:val="24"/>
          <w:szCs w:val="24"/>
        </w:rPr>
      </w:pPr>
      <w:r w:rsidRPr="00337A68">
        <w:rPr>
          <w:rFonts w:ascii="Arial" w:hAnsi="Arial" w:cs="Arial"/>
          <w:sz w:val="24"/>
          <w:szCs w:val="24"/>
        </w:rPr>
        <w:t>8:1</w:t>
      </w:r>
      <w:r>
        <w:rPr>
          <w:rFonts w:ascii="Arial" w:hAnsi="Arial" w:cs="Arial"/>
          <w:sz w:val="24"/>
          <w:szCs w:val="24"/>
        </w:rPr>
        <w:t>5 – 8:30</w:t>
      </w:r>
      <w:r w:rsidRPr="00337A68">
        <w:rPr>
          <w:rFonts w:ascii="Arial" w:hAnsi="Arial" w:cs="Arial"/>
          <w:sz w:val="24"/>
          <w:szCs w:val="24"/>
        </w:rPr>
        <w:t xml:space="preserve">     </w:t>
      </w:r>
      <w:r>
        <w:rPr>
          <w:rFonts w:ascii="Arial" w:hAnsi="Arial" w:cs="Arial"/>
          <w:sz w:val="24"/>
          <w:szCs w:val="24"/>
        </w:rPr>
        <w:tab/>
        <w:t>Opening Session</w:t>
      </w:r>
      <w:r w:rsidRPr="00337A68">
        <w:rPr>
          <w:rFonts w:ascii="Arial" w:hAnsi="Arial" w:cs="Arial"/>
          <w:sz w:val="24"/>
          <w:szCs w:val="24"/>
        </w:rPr>
        <w:t xml:space="preserve"> </w:t>
      </w:r>
    </w:p>
    <w:p w14:paraId="75EBBEFD" w14:textId="77777777" w:rsidR="00CF5F7A" w:rsidRPr="005F36EB" w:rsidRDefault="00CF5F7A" w:rsidP="00CF5F7A">
      <w:pPr>
        <w:spacing w:after="120"/>
        <w:ind w:left="2160" w:hanging="2160"/>
        <w:rPr>
          <w:rFonts w:ascii="Arial" w:hAnsi="Arial" w:cs="Arial"/>
          <w:b/>
          <w:bCs/>
          <w:i/>
          <w:iCs/>
          <w:sz w:val="24"/>
          <w:szCs w:val="24"/>
        </w:rPr>
      </w:pPr>
      <w:r w:rsidRPr="00337A68">
        <w:rPr>
          <w:rFonts w:ascii="Arial" w:hAnsi="Arial" w:cs="Arial"/>
          <w:sz w:val="24"/>
          <w:szCs w:val="24"/>
        </w:rPr>
        <w:t xml:space="preserve">8:30 – 10:00    </w:t>
      </w:r>
      <w:r>
        <w:rPr>
          <w:rFonts w:ascii="Arial" w:hAnsi="Arial" w:cs="Arial"/>
          <w:sz w:val="24"/>
          <w:szCs w:val="24"/>
        </w:rPr>
        <w:tab/>
      </w:r>
      <w:r w:rsidRPr="00337A68">
        <w:rPr>
          <w:rFonts w:ascii="Arial" w:hAnsi="Arial" w:cs="Arial"/>
          <w:sz w:val="24"/>
          <w:szCs w:val="24"/>
        </w:rPr>
        <w:t xml:space="preserve">KEYNOTE: </w:t>
      </w:r>
      <w:r>
        <w:rPr>
          <w:rFonts w:ascii="Arial" w:hAnsi="Arial" w:cs="Arial"/>
          <w:sz w:val="24"/>
          <w:szCs w:val="24"/>
        </w:rPr>
        <w:t xml:space="preserve">Kristin Smedley: </w:t>
      </w:r>
      <w:r w:rsidRPr="005F36EB">
        <w:rPr>
          <w:rFonts w:ascii="Arial" w:hAnsi="Arial" w:cs="Arial"/>
          <w:i/>
          <w:iCs/>
          <w:sz w:val="24"/>
          <w:szCs w:val="24"/>
        </w:rPr>
        <w:t xml:space="preserve">When All Things Are Equal, Blindness is the Competitive Edge </w:t>
      </w:r>
    </w:p>
    <w:p w14:paraId="700AE133" w14:textId="77777777" w:rsidR="00CF5F7A" w:rsidRPr="00337A68" w:rsidRDefault="00CF5F7A" w:rsidP="00CF5F7A">
      <w:pPr>
        <w:spacing w:after="120"/>
        <w:rPr>
          <w:rFonts w:ascii="Arial" w:hAnsi="Arial" w:cs="Arial"/>
          <w:b/>
          <w:bCs/>
          <w:sz w:val="24"/>
          <w:szCs w:val="24"/>
        </w:rPr>
      </w:pPr>
      <w:r>
        <w:rPr>
          <w:rFonts w:ascii="Arial" w:hAnsi="Arial" w:cs="Arial"/>
          <w:sz w:val="24"/>
          <w:szCs w:val="24"/>
        </w:rPr>
        <w:t>10:00 – 10:15</w:t>
      </w:r>
      <w:r w:rsidRPr="00337A68">
        <w:rPr>
          <w:rFonts w:ascii="Arial" w:hAnsi="Arial" w:cs="Arial"/>
          <w:sz w:val="24"/>
          <w:szCs w:val="24"/>
        </w:rPr>
        <w:t xml:space="preserve">    </w:t>
      </w:r>
      <w:r>
        <w:rPr>
          <w:rFonts w:ascii="Arial" w:hAnsi="Arial" w:cs="Arial"/>
          <w:sz w:val="24"/>
          <w:szCs w:val="24"/>
        </w:rPr>
        <w:tab/>
      </w:r>
      <w:r w:rsidRPr="00337A68">
        <w:rPr>
          <w:rFonts w:ascii="Arial" w:hAnsi="Arial" w:cs="Arial"/>
          <w:sz w:val="24"/>
          <w:szCs w:val="24"/>
        </w:rPr>
        <w:t>Break</w:t>
      </w:r>
    </w:p>
    <w:p w14:paraId="6C6E53F1" w14:textId="77777777" w:rsidR="00CF5F7A" w:rsidRPr="00337A68" w:rsidRDefault="00CF5F7A" w:rsidP="00CF5F7A">
      <w:pPr>
        <w:spacing w:after="120"/>
        <w:rPr>
          <w:rFonts w:ascii="Arial" w:hAnsi="Arial" w:cs="Arial"/>
          <w:sz w:val="24"/>
          <w:szCs w:val="24"/>
        </w:rPr>
      </w:pPr>
      <w:r>
        <w:rPr>
          <w:rFonts w:ascii="Arial" w:hAnsi="Arial" w:cs="Arial"/>
          <w:sz w:val="24"/>
          <w:szCs w:val="24"/>
        </w:rPr>
        <w:t>1</w:t>
      </w:r>
      <w:r w:rsidRPr="00337A68">
        <w:rPr>
          <w:rFonts w:ascii="Arial" w:hAnsi="Arial" w:cs="Arial"/>
          <w:sz w:val="24"/>
          <w:szCs w:val="24"/>
        </w:rPr>
        <w:t xml:space="preserve">0:15 – 11:15  </w:t>
      </w:r>
      <w:r>
        <w:rPr>
          <w:rFonts w:ascii="Arial" w:hAnsi="Arial" w:cs="Arial"/>
          <w:sz w:val="24"/>
          <w:szCs w:val="24"/>
        </w:rPr>
        <w:tab/>
        <w:t>Concurrent Sessions A &amp; B</w:t>
      </w:r>
    </w:p>
    <w:p w14:paraId="5F972C7A" w14:textId="77777777" w:rsidR="00CF5F7A" w:rsidRPr="00C753FF" w:rsidRDefault="00CF5F7A" w:rsidP="00CF5F7A">
      <w:pPr>
        <w:spacing w:after="120"/>
        <w:ind w:left="2160"/>
        <w:rPr>
          <w:rFonts w:ascii="Arial" w:hAnsi="Arial" w:cs="Arial"/>
          <w:i/>
          <w:iCs/>
          <w:sz w:val="24"/>
          <w:szCs w:val="24"/>
        </w:rPr>
      </w:pPr>
      <w:r>
        <w:rPr>
          <w:rFonts w:ascii="Arial" w:hAnsi="Arial" w:cs="Arial"/>
          <w:sz w:val="24"/>
          <w:szCs w:val="24"/>
        </w:rPr>
        <w:t xml:space="preserve">Session A – Susie Thomas: </w:t>
      </w:r>
      <w:r w:rsidRPr="00C753FF">
        <w:rPr>
          <w:rFonts w:ascii="Arial" w:hAnsi="Arial" w:cs="Arial"/>
          <w:i/>
          <w:iCs/>
          <w:sz w:val="24"/>
          <w:szCs w:val="24"/>
        </w:rPr>
        <w:t>Expand Your World View</w:t>
      </w:r>
    </w:p>
    <w:p w14:paraId="45921BC3" w14:textId="77777777" w:rsidR="00CF5F7A" w:rsidRPr="005F36EB" w:rsidRDefault="00CF5F7A" w:rsidP="00CF5F7A">
      <w:pPr>
        <w:ind w:left="2160"/>
        <w:rPr>
          <w:rFonts w:ascii="Arial" w:hAnsi="Arial" w:cs="Arial"/>
          <w:i/>
          <w:iCs/>
          <w:sz w:val="24"/>
          <w:szCs w:val="24"/>
          <w:highlight w:val="yellow"/>
        </w:rPr>
      </w:pPr>
      <w:r w:rsidRPr="00C753FF">
        <w:rPr>
          <w:rFonts w:ascii="Arial" w:hAnsi="Arial" w:cs="Arial"/>
          <w:sz w:val="24"/>
          <w:szCs w:val="24"/>
        </w:rPr>
        <w:t xml:space="preserve">Session B – Cantrice Moffitt: </w:t>
      </w:r>
      <w:r w:rsidRPr="00C753FF">
        <w:rPr>
          <w:rFonts w:ascii="Arial" w:hAnsi="Arial" w:cs="Arial"/>
          <w:i/>
          <w:iCs/>
          <w:sz w:val="24"/>
          <w:szCs w:val="24"/>
        </w:rPr>
        <w:t>Career Advantage for VIPs: An Online Job Preparation program for People with Vision Loss</w:t>
      </w:r>
    </w:p>
    <w:p w14:paraId="113FE0B5" w14:textId="77777777" w:rsidR="00CF5F7A" w:rsidRPr="00C753FF" w:rsidRDefault="00CF5F7A" w:rsidP="00CF5F7A">
      <w:pPr>
        <w:spacing w:after="120"/>
        <w:rPr>
          <w:rFonts w:ascii="Arial" w:hAnsi="Arial" w:cs="Arial"/>
          <w:sz w:val="24"/>
          <w:szCs w:val="24"/>
        </w:rPr>
      </w:pPr>
      <w:r w:rsidRPr="00C753FF">
        <w:rPr>
          <w:rFonts w:ascii="Arial" w:hAnsi="Arial" w:cs="Arial"/>
          <w:sz w:val="24"/>
          <w:szCs w:val="24"/>
        </w:rPr>
        <w:t xml:space="preserve">11:15 – 11:30  </w:t>
      </w:r>
      <w:r w:rsidRPr="00C753FF">
        <w:rPr>
          <w:rFonts w:ascii="Arial" w:hAnsi="Arial" w:cs="Arial"/>
          <w:sz w:val="24"/>
          <w:szCs w:val="24"/>
        </w:rPr>
        <w:tab/>
        <w:t>Break</w:t>
      </w:r>
    </w:p>
    <w:p w14:paraId="5A9C4390" w14:textId="77777777" w:rsidR="00CF5F7A" w:rsidRPr="00545E68" w:rsidRDefault="00CF5F7A" w:rsidP="00CF5F7A">
      <w:pPr>
        <w:spacing w:after="120"/>
        <w:ind w:left="2160" w:hanging="2160"/>
        <w:rPr>
          <w:rFonts w:ascii="Arial" w:hAnsi="Arial" w:cs="Arial"/>
          <w:sz w:val="24"/>
          <w:szCs w:val="24"/>
        </w:rPr>
      </w:pPr>
      <w:r w:rsidRPr="00545E68">
        <w:rPr>
          <w:rFonts w:ascii="Arial" w:hAnsi="Arial" w:cs="Arial"/>
          <w:sz w:val="24"/>
          <w:szCs w:val="24"/>
        </w:rPr>
        <w:t xml:space="preserve">11:30 – 12:00   </w:t>
      </w:r>
      <w:r w:rsidRPr="00545E68">
        <w:rPr>
          <w:rFonts w:ascii="Arial" w:hAnsi="Arial" w:cs="Arial"/>
          <w:sz w:val="24"/>
          <w:szCs w:val="24"/>
        </w:rPr>
        <w:tab/>
        <w:t xml:space="preserve">Mary Rodgers Beal: </w:t>
      </w:r>
      <w:r w:rsidRPr="00545E68">
        <w:rPr>
          <w:rFonts w:ascii="Arial" w:hAnsi="Arial" w:cs="Arial"/>
          <w:i/>
          <w:iCs/>
          <w:sz w:val="24"/>
          <w:szCs w:val="24"/>
        </w:rPr>
        <w:t>Talking Book Services Information</w:t>
      </w:r>
    </w:p>
    <w:p w14:paraId="37D8D3EA" w14:textId="77777777" w:rsidR="00CF5F7A" w:rsidRPr="00545E68" w:rsidRDefault="00CF5F7A" w:rsidP="00CF5F7A">
      <w:pPr>
        <w:spacing w:after="120"/>
        <w:rPr>
          <w:rFonts w:ascii="Arial" w:hAnsi="Arial" w:cs="Arial"/>
          <w:sz w:val="24"/>
          <w:szCs w:val="24"/>
        </w:rPr>
      </w:pPr>
      <w:r w:rsidRPr="00545E68">
        <w:rPr>
          <w:rFonts w:ascii="Arial" w:hAnsi="Arial" w:cs="Arial"/>
          <w:sz w:val="24"/>
          <w:szCs w:val="24"/>
        </w:rPr>
        <w:t xml:space="preserve">12:00 – 12:15   </w:t>
      </w:r>
      <w:r w:rsidRPr="00545E68">
        <w:rPr>
          <w:rFonts w:ascii="Arial" w:hAnsi="Arial" w:cs="Arial"/>
          <w:sz w:val="24"/>
          <w:szCs w:val="24"/>
        </w:rPr>
        <w:tab/>
        <w:t>Break</w:t>
      </w:r>
    </w:p>
    <w:p w14:paraId="1446815E" w14:textId="77777777" w:rsidR="00CF5F7A" w:rsidRPr="00545E68" w:rsidRDefault="00CF5F7A" w:rsidP="00CF5F7A">
      <w:pPr>
        <w:spacing w:after="120"/>
        <w:rPr>
          <w:rFonts w:ascii="Arial" w:hAnsi="Arial" w:cs="Arial"/>
          <w:sz w:val="24"/>
          <w:szCs w:val="24"/>
        </w:rPr>
      </w:pPr>
      <w:r w:rsidRPr="00545E68">
        <w:rPr>
          <w:rFonts w:ascii="Arial" w:hAnsi="Arial" w:cs="Arial"/>
          <w:sz w:val="24"/>
          <w:szCs w:val="24"/>
        </w:rPr>
        <w:t xml:space="preserve">12:15 – 1:00    </w:t>
      </w:r>
      <w:r w:rsidRPr="00545E68">
        <w:rPr>
          <w:rFonts w:ascii="Arial" w:hAnsi="Arial" w:cs="Arial"/>
          <w:sz w:val="24"/>
          <w:szCs w:val="24"/>
        </w:rPr>
        <w:tab/>
        <w:t>MAER Awards &amp; Lunch!</w:t>
      </w:r>
      <w:r>
        <w:rPr>
          <w:rFonts w:ascii="Arial" w:hAnsi="Arial" w:cs="Arial"/>
          <w:sz w:val="24"/>
          <w:szCs w:val="24"/>
        </w:rPr>
        <w:t xml:space="preserve"> (Door Prize)</w:t>
      </w:r>
    </w:p>
    <w:p w14:paraId="6FDD9FF4" w14:textId="77777777" w:rsidR="00CF5F7A" w:rsidRPr="005F36EB" w:rsidRDefault="00CF5F7A" w:rsidP="00CF5F7A">
      <w:pPr>
        <w:spacing w:after="120"/>
        <w:rPr>
          <w:rFonts w:ascii="Arial" w:hAnsi="Arial" w:cs="Arial"/>
          <w:sz w:val="24"/>
          <w:szCs w:val="24"/>
          <w:highlight w:val="yellow"/>
        </w:rPr>
      </w:pPr>
      <w:r w:rsidRPr="00545E68">
        <w:rPr>
          <w:rFonts w:ascii="Arial" w:hAnsi="Arial" w:cs="Arial"/>
          <w:sz w:val="24"/>
          <w:szCs w:val="24"/>
        </w:rPr>
        <w:t xml:space="preserve">1:00 – 1:15     </w:t>
      </w:r>
      <w:r w:rsidRPr="00545E68">
        <w:rPr>
          <w:rFonts w:ascii="Arial" w:hAnsi="Arial" w:cs="Arial"/>
          <w:sz w:val="24"/>
          <w:szCs w:val="24"/>
        </w:rPr>
        <w:tab/>
        <w:t>Break</w:t>
      </w:r>
    </w:p>
    <w:p w14:paraId="244E454F" w14:textId="77777777" w:rsidR="00CF5F7A" w:rsidRPr="00545E68" w:rsidRDefault="00CF5F7A" w:rsidP="00CF5F7A">
      <w:pPr>
        <w:spacing w:after="120"/>
        <w:rPr>
          <w:rFonts w:ascii="Arial" w:hAnsi="Arial" w:cs="Arial"/>
          <w:sz w:val="24"/>
          <w:szCs w:val="24"/>
        </w:rPr>
      </w:pPr>
      <w:r w:rsidRPr="00545E68">
        <w:rPr>
          <w:rFonts w:ascii="Arial" w:hAnsi="Arial" w:cs="Arial"/>
          <w:sz w:val="24"/>
          <w:szCs w:val="24"/>
        </w:rPr>
        <w:t xml:space="preserve">1:15 – 2:15    </w:t>
      </w:r>
      <w:r w:rsidRPr="00545E68">
        <w:rPr>
          <w:rFonts w:ascii="Arial" w:hAnsi="Arial" w:cs="Arial"/>
          <w:sz w:val="24"/>
          <w:szCs w:val="24"/>
        </w:rPr>
        <w:tab/>
        <w:t>Concurrent Sessions C &amp; D</w:t>
      </w:r>
    </w:p>
    <w:p w14:paraId="69C5B04D" w14:textId="77777777" w:rsidR="00CF5F7A" w:rsidRPr="004B545B" w:rsidRDefault="00CF5F7A" w:rsidP="00CF5F7A">
      <w:pPr>
        <w:spacing w:after="120"/>
        <w:ind w:left="2160"/>
        <w:rPr>
          <w:rFonts w:ascii="Arial" w:hAnsi="Arial" w:cs="Arial"/>
          <w:i/>
          <w:iCs/>
          <w:sz w:val="24"/>
          <w:szCs w:val="24"/>
          <w:highlight w:val="yellow"/>
        </w:rPr>
      </w:pPr>
      <w:r w:rsidRPr="00545E68">
        <w:rPr>
          <w:rFonts w:ascii="Arial" w:hAnsi="Arial" w:cs="Arial"/>
          <w:sz w:val="24"/>
          <w:szCs w:val="24"/>
        </w:rPr>
        <w:t xml:space="preserve">Session C –Cantrice Moffitt: </w:t>
      </w:r>
      <w:r w:rsidRPr="004B545B">
        <w:rPr>
          <w:rFonts w:ascii="Arial" w:hAnsi="Arial" w:cs="Arial"/>
          <w:i/>
          <w:iCs/>
          <w:sz w:val="24"/>
          <w:szCs w:val="24"/>
        </w:rPr>
        <w:t>A Closer Look: IEPs and Transitioning to College</w:t>
      </w:r>
    </w:p>
    <w:p w14:paraId="60097A8C" w14:textId="77777777" w:rsidR="00CF5F7A" w:rsidRPr="005F36EB" w:rsidRDefault="00CF5F7A" w:rsidP="00CF5F7A">
      <w:pPr>
        <w:spacing w:after="120"/>
        <w:ind w:left="2160"/>
        <w:rPr>
          <w:rFonts w:ascii="Arial" w:hAnsi="Arial" w:cs="Arial"/>
          <w:i/>
          <w:iCs/>
          <w:sz w:val="24"/>
          <w:szCs w:val="24"/>
          <w:highlight w:val="yellow"/>
        </w:rPr>
      </w:pPr>
      <w:r w:rsidRPr="00545E68">
        <w:rPr>
          <w:rFonts w:ascii="Arial" w:hAnsi="Arial" w:cs="Arial"/>
          <w:sz w:val="24"/>
          <w:szCs w:val="24"/>
        </w:rPr>
        <w:t xml:space="preserve">Session D – Brittany Herrington: </w:t>
      </w:r>
      <w:r w:rsidRPr="00D5504F">
        <w:rPr>
          <w:rFonts w:ascii="Arial" w:hAnsi="Arial" w:cs="Arial"/>
          <w:i/>
          <w:iCs/>
          <w:sz w:val="24"/>
          <w:szCs w:val="24"/>
        </w:rPr>
        <w:t>Managing Daily Behavioral Needs</w:t>
      </w:r>
    </w:p>
    <w:p w14:paraId="66AF415F" w14:textId="77777777" w:rsidR="00CF5F7A" w:rsidRPr="00D5504F" w:rsidRDefault="00CF5F7A" w:rsidP="00CF5F7A">
      <w:pPr>
        <w:spacing w:after="120"/>
        <w:rPr>
          <w:rFonts w:ascii="Arial" w:hAnsi="Arial" w:cs="Arial"/>
          <w:sz w:val="24"/>
          <w:szCs w:val="24"/>
        </w:rPr>
      </w:pPr>
      <w:r w:rsidRPr="00D5504F">
        <w:rPr>
          <w:rFonts w:ascii="Arial" w:hAnsi="Arial" w:cs="Arial"/>
          <w:sz w:val="24"/>
          <w:szCs w:val="24"/>
        </w:rPr>
        <w:t xml:space="preserve">2:15 – 2:30   </w:t>
      </w:r>
      <w:r w:rsidRPr="00D5504F">
        <w:rPr>
          <w:rFonts w:ascii="Arial" w:hAnsi="Arial" w:cs="Arial"/>
          <w:sz w:val="24"/>
          <w:szCs w:val="24"/>
        </w:rPr>
        <w:tab/>
      </w:r>
      <w:r w:rsidRPr="00D5504F">
        <w:rPr>
          <w:rFonts w:ascii="Arial" w:hAnsi="Arial" w:cs="Arial"/>
          <w:sz w:val="24"/>
          <w:szCs w:val="24"/>
        </w:rPr>
        <w:tab/>
        <w:t>Break</w:t>
      </w:r>
    </w:p>
    <w:p w14:paraId="6C6BC4A8" w14:textId="77777777" w:rsidR="00CF5F7A" w:rsidRDefault="00CF5F7A" w:rsidP="00CF5F7A">
      <w:pPr>
        <w:spacing w:after="120"/>
        <w:ind w:left="2160" w:hanging="2160"/>
        <w:rPr>
          <w:rFonts w:ascii="Arial" w:hAnsi="Arial" w:cs="Arial"/>
          <w:sz w:val="24"/>
          <w:szCs w:val="24"/>
        </w:rPr>
      </w:pPr>
      <w:r w:rsidRPr="00D5504F">
        <w:rPr>
          <w:rFonts w:ascii="Arial" w:hAnsi="Arial" w:cs="Arial"/>
          <w:sz w:val="24"/>
          <w:szCs w:val="24"/>
        </w:rPr>
        <w:t xml:space="preserve">2:30 – 3:30    </w:t>
      </w:r>
      <w:r w:rsidRPr="00D5504F">
        <w:rPr>
          <w:rFonts w:ascii="Arial" w:hAnsi="Arial" w:cs="Arial"/>
          <w:sz w:val="24"/>
          <w:szCs w:val="24"/>
        </w:rPr>
        <w:tab/>
      </w:r>
      <w:r w:rsidRPr="00785836">
        <w:rPr>
          <w:rFonts w:ascii="Arial" w:hAnsi="Arial" w:cs="Arial"/>
          <w:sz w:val="24"/>
          <w:szCs w:val="24"/>
        </w:rPr>
        <w:t>Concurrent Sessions E &amp; F</w:t>
      </w:r>
    </w:p>
    <w:p w14:paraId="7D64577D" w14:textId="77777777" w:rsidR="00CF5F7A" w:rsidRDefault="00CF5F7A" w:rsidP="00CF5F7A">
      <w:pPr>
        <w:spacing w:after="120"/>
        <w:ind w:left="2160"/>
        <w:rPr>
          <w:rFonts w:ascii="Arial" w:hAnsi="Arial" w:cs="Arial"/>
          <w:i/>
          <w:iCs/>
          <w:sz w:val="24"/>
          <w:szCs w:val="24"/>
        </w:rPr>
      </w:pPr>
      <w:r w:rsidRPr="00D5504F">
        <w:rPr>
          <w:rFonts w:ascii="Arial" w:hAnsi="Arial" w:cs="Arial"/>
          <w:sz w:val="24"/>
          <w:szCs w:val="24"/>
        </w:rPr>
        <w:t xml:space="preserve">Session E: </w:t>
      </w:r>
      <w:r>
        <w:rPr>
          <w:rFonts w:ascii="Arial" w:hAnsi="Arial" w:cs="Arial"/>
          <w:sz w:val="24"/>
          <w:szCs w:val="24"/>
        </w:rPr>
        <w:t xml:space="preserve">Susie Thomas: </w:t>
      </w:r>
      <w:r w:rsidRPr="00D5504F">
        <w:rPr>
          <w:rFonts w:ascii="Arial" w:hAnsi="Arial" w:cs="Arial"/>
          <w:i/>
          <w:iCs/>
          <w:sz w:val="24"/>
          <w:szCs w:val="24"/>
        </w:rPr>
        <w:t>Light Up Their World: Economic Activities to Use with the Lightbo</w:t>
      </w:r>
      <w:r>
        <w:rPr>
          <w:rFonts w:ascii="Arial" w:hAnsi="Arial" w:cs="Arial"/>
          <w:i/>
          <w:iCs/>
          <w:sz w:val="24"/>
          <w:szCs w:val="24"/>
        </w:rPr>
        <w:t>x</w:t>
      </w:r>
    </w:p>
    <w:p w14:paraId="0D7D5D5C" w14:textId="77777777" w:rsidR="00CF5F7A" w:rsidRPr="005F36EB" w:rsidRDefault="00CF5F7A" w:rsidP="00CF5F7A">
      <w:pPr>
        <w:spacing w:after="120"/>
        <w:ind w:left="2160"/>
        <w:rPr>
          <w:rFonts w:ascii="Arial" w:hAnsi="Arial" w:cs="Arial"/>
          <w:i/>
          <w:iCs/>
          <w:sz w:val="24"/>
          <w:szCs w:val="24"/>
          <w:highlight w:val="yellow"/>
        </w:rPr>
      </w:pPr>
      <w:r w:rsidRPr="00785836">
        <w:rPr>
          <w:rFonts w:ascii="Arial" w:hAnsi="Arial" w:cs="Arial"/>
          <w:sz w:val="24"/>
          <w:szCs w:val="24"/>
        </w:rPr>
        <w:t xml:space="preserve"> Session </w:t>
      </w:r>
      <w:r>
        <w:rPr>
          <w:rFonts w:ascii="Arial" w:hAnsi="Arial" w:cs="Arial"/>
          <w:sz w:val="24"/>
          <w:szCs w:val="24"/>
        </w:rPr>
        <w:t xml:space="preserve">F: Justine Taylor: </w:t>
      </w:r>
      <w:r w:rsidRPr="00785836">
        <w:rPr>
          <w:rFonts w:ascii="Arial" w:hAnsi="Arial" w:cs="Arial"/>
          <w:i/>
          <w:iCs/>
          <w:sz w:val="24"/>
          <w:szCs w:val="24"/>
        </w:rPr>
        <w:t>Benefits of Lighting Contrast and Filters</w:t>
      </w:r>
    </w:p>
    <w:p w14:paraId="1D734B25" w14:textId="77777777" w:rsidR="00CF5F7A" w:rsidRPr="00785836" w:rsidRDefault="00CF5F7A" w:rsidP="00CF5F7A">
      <w:pPr>
        <w:spacing w:after="120"/>
        <w:rPr>
          <w:rFonts w:ascii="Arial" w:hAnsi="Arial" w:cs="Arial"/>
          <w:sz w:val="24"/>
          <w:szCs w:val="24"/>
        </w:rPr>
      </w:pPr>
      <w:r w:rsidRPr="00785836">
        <w:rPr>
          <w:rFonts w:ascii="Arial" w:hAnsi="Arial" w:cs="Arial"/>
          <w:sz w:val="24"/>
          <w:szCs w:val="24"/>
        </w:rPr>
        <w:t>3:30 – 3:40</w:t>
      </w:r>
      <w:r w:rsidRPr="00785836">
        <w:rPr>
          <w:rFonts w:ascii="Arial" w:hAnsi="Arial" w:cs="Arial"/>
          <w:sz w:val="24"/>
          <w:szCs w:val="24"/>
        </w:rPr>
        <w:tab/>
        <w:t xml:space="preserve">   </w:t>
      </w:r>
      <w:r w:rsidRPr="00785836">
        <w:rPr>
          <w:rFonts w:ascii="Arial" w:hAnsi="Arial" w:cs="Arial"/>
          <w:sz w:val="24"/>
          <w:szCs w:val="24"/>
        </w:rPr>
        <w:tab/>
        <w:t>Break</w:t>
      </w:r>
    </w:p>
    <w:p w14:paraId="6B16912C" w14:textId="77777777" w:rsidR="00CF5F7A" w:rsidRPr="00C45F64" w:rsidRDefault="00CF5F7A" w:rsidP="00CF5F7A">
      <w:pPr>
        <w:spacing w:after="120"/>
        <w:rPr>
          <w:rFonts w:ascii="Arial" w:hAnsi="Arial" w:cs="Arial"/>
          <w:i/>
          <w:iCs/>
          <w:sz w:val="24"/>
          <w:szCs w:val="24"/>
        </w:rPr>
      </w:pPr>
      <w:r w:rsidRPr="00C45F64">
        <w:rPr>
          <w:rFonts w:ascii="Arial" w:hAnsi="Arial" w:cs="Arial"/>
          <w:sz w:val="24"/>
          <w:szCs w:val="24"/>
        </w:rPr>
        <w:t xml:space="preserve">3:40 – 4:40    </w:t>
      </w:r>
      <w:r w:rsidRPr="00C45F64">
        <w:rPr>
          <w:rFonts w:ascii="Arial" w:hAnsi="Arial" w:cs="Arial"/>
          <w:sz w:val="24"/>
          <w:szCs w:val="24"/>
        </w:rPr>
        <w:tab/>
        <w:t xml:space="preserve">Melisa </w:t>
      </w:r>
      <w:r>
        <w:rPr>
          <w:rFonts w:ascii="Arial" w:hAnsi="Arial" w:cs="Arial"/>
          <w:sz w:val="24"/>
          <w:szCs w:val="24"/>
        </w:rPr>
        <w:t>Matthews</w:t>
      </w:r>
      <w:r w:rsidRPr="00C45F64">
        <w:rPr>
          <w:rFonts w:ascii="Arial" w:hAnsi="Arial" w:cs="Arial"/>
          <w:sz w:val="24"/>
          <w:szCs w:val="24"/>
        </w:rPr>
        <w:t xml:space="preserve">: </w:t>
      </w:r>
      <w:r w:rsidRPr="00C45F64">
        <w:rPr>
          <w:rFonts w:ascii="Arial" w:hAnsi="Arial" w:cs="Arial"/>
          <w:i/>
          <w:iCs/>
          <w:sz w:val="24"/>
          <w:szCs w:val="24"/>
        </w:rPr>
        <w:t>Self</w:t>
      </w:r>
      <w:r>
        <w:rPr>
          <w:rFonts w:ascii="Arial" w:hAnsi="Arial" w:cs="Arial"/>
          <w:i/>
          <w:iCs/>
          <w:sz w:val="24"/>
          <w:szCs w:val="24"/>
        </w:rPr>
        <w:t xml:space="preserve"> </w:t>
      </w:r>
      <w:r w:rsidRPr="00C45F64">
        <w:rPr>
          <w:rFonts w:ascii="Arial" w:hAnsi="Arial" w:cs="Arial"/>
          <w:i/>
          <w:iCs/>
          <w:sz w:val="24"/>
          <w:szCs w:val="24"/>
        </w:rPr>
        <w:t>Advocacy Through the Years with Panel Discussion</w:t>
      </w:r>
    </w:p>
    <w:p w14:paraId="5BCC30CE" w14:textId="77777777" w:rsidR="00CF5F7A" w:rsidRPr="00C45F64" w:rsidRDefault="00CF5F7A" w:rsidP="00CF5F7A">
      <w:pPr>
        <w:spacing w:after="120"/>
        <w:rPr>
          <w:rFonts w:ascii="Arial" w:hAnsi="Arial" w:cs="Arial"/>
          <w:sz w:val="24"/>
          <w:szCs w:val="24"/>
        </w:rPr>
      </w:pPr>
      <w:r w:rsidRPr="00C45F64">
        <w:rPr>
          <w:rFonts w:ascii="Arial" w:hAnsi="Arial" w:cs="Arial"/>
          <w:iCs/>
          <w:sz w:val="24"/>
          <w:szCs w:val="24"/>
        </w:rPr>
        <w:t xml:space="preserve">4:40 – 4:50 </w:t>
      </w:r>
      <w:r w:rsidRPr="00C45F64">
        <w:rPr>
          <w:rFonts w:ascii="Arial" w:hAnsi="Arial" w:cs="Arial"/>
          <w:iCs/>
          <w:sz w:val="24"/>
          <w:szCs w:val="24"/>
        </w:rPr>
        <w:tab/>
      </w:r>
      <w:r w:rsidRPr="00C45F64">
        <w:rPr>
          <w:rFonts w:ascii="Arial" w:hAnsi="Arial" w:cs="Arial"/>
          <w:iCs/>
          <w:sz w:val="24"/>
          <w:szCs w:val="24"/>
        </w:rPr>
        <w:tab/>
        <w:t>Break</w:t>
      </w:r>
    </w:p>
    <w:p w14:paraId="4379375C" w14:textId="77777777" w:rsidR="00CF5F7A" w:rsidRPr="00C45F64" w:rsidRDefault="00CF5F7A" w:rsidP="00CF5F7A">
      <w:pPr>
        <w:spacing w:after="120"/>
        <w:ind w:left="2160" w:hanging="2160"/>
        <w:rPr>
          <w:rFonts w:ascii="Arial" w:hAnsi="Arial" w:cs="Arial"/>
          <w:sz w:val="24"/>
          <w:szCs w:val="24"/>
        </w:rPr>
      </w:pPr>
      <w:r w:rsidRPr="00C45F64">
        <w:rPr>
          <w:rFonts w:ascii="Arial" w:hAnsi="Arial" w:cs="Arial"/>
          <w:sz w:val="24"/>
          <w:szCs w:val="24"/>
        </w:rPr>
        <w:t xml:space="preserve">4:50 – 5:50    </w:t>
      </w:r>
      <w:r w:rsidRPr="00C45F64">
        <w:rPr>
          <w:rFonts w:ascii="Arial" w:hAnsi="Arial" w:cs="Arial"/>
          <w:sz w:val="24"/>
          <w:szCs w:val="24"/>
        </w:rPr>
        <w:tab/>
        <w:t>Zack A</w:t>
      </w:r>
      <w:r>
        <w:rPr>
          <w:rFonts w:ascii="Arial" w:hAnsi="Arial" w:cs="Arial"/>
          <w:sz w:val="24"/>
          <w:szCs w:val="24"/>
        </w:rPr>
        <w:t xml:space="preserve">honle: </w:t>
      </w:r>
      <w:r w:rsidRPr="006E6AE4">
        <w:rPr>
          <w:rFonts w:ascii="Arial" w:hAnsi="Arial" w:cs="Arial"/>
          <w:i/>
          <w:iCs/>
          <w:color w:val="000000"/>
          <w:sz w:val="24"/>
          <w:szCs w:val="24"/>
        </w:rPr>
        <w:t>Section A of the Proposed New CRCC Code of Ethics – What Blindness and Low Vision Rehabilitation Professionals Need to Know</w:t>
      </w:r>
    </w:p>
    <w:p w14:paraId="1C4DAD2D" w14:textId="77777777" w:rsidR="00CF5F7A" w:rsidRPr="00D5504F" w:rsidRDefault="00CF5F7A" w:rsidP="00CF5F7A">
      <w:pPr>
        <w:spacing w:after="120"/>
        <w:rPr>
          <w:rFonts w:ascii="Arial" w:hAnsi="Arial" w:cs="Arial"/>
          <w:sz w:val="24"/>
          <w:szCs w:val="24"/>
        </w:rPr>
      </w:pPr>
      <w:r w:rsidRPr="00D5504F">
        <w:rPr>
          <w:rFonts w:ascii="Arial" w:hAnsi="Arial" w:cs="Arial"/>
          <w:sz w:val="24"/>
          <w:szCs w:val="24"/>
        </w:rPr>
        <w:t>5:</w:t>
      </w:r>
      <w:r>
        <w:rPr>
          <w:rFonts w:ascii="Arial" w:hAnsi="Arial" w:cs="Arial"/>
          <w:sz w:val="24"/>
          <w:szCs w:val="24"/>
        </w:rPr>
        <w:t>5</w:t>
      </w:r>
      <w:r w:rsidRPr="00D5504F">
        <w:rPr>
          <w:rFonts w:ascii="Arial" w:hAnsi="Arial" w:cs="Arial"/>
          <w:sz w:val="24"/>
          <w:szCs w:val="24"/>
        </w:rPr>
        <w:t xml:space="preserve">0 – </w:t>
      </w:r>
      <w:r>
        <w:rPr>
          <w:rFonts w:ascii="Arial" w:hAnsi="Arial" w:cs="Arial"/>
          <w:sz w:val="24"/>
          <w:szCs w:val="24"/>
        </w:rPr>
        <w:t>6</w:t>
      </w:r>
      <w:r w:rsidRPr="00D5504F">
        <w:rPr>
          <w:rFonts w:ascii="Arial" w:hAnsi="Arial" w:cs="Arial"/>
          <w:sz w:val="24"/>
          <w:szCs w:val="24"/>
        </w:rPr>
        <w:t>:</w:t>
      </w:r>
      <w:r>
        <w:rPr>
          <w:rFonts w:ascii="Arial" w:hAnsi="Arial" w:cs="Arial"/>
          <w:sz w:val="24"/>
          <w:szCs w:val="24"/>
        </w:rPr>
        <w:t>1</w:t>
      </w:r>
      <w:r w:rsidRPr="00D5504F">
        <w:rPr>
          <w:rFonts w:ascii="Arial" w:hAnsi="Arial" w:cs="Arial"/>
          <w:sz w:val="24"/>
          <w:szCs w:val="24"/>
        </w:rPr>
        <w:t xml:space="preserve">0    </w:t>
      </w:r>
      <w:r w:rsidRPr="00D5504F">
        <w:rPr>
          <w:rFonts w:ascii="Arial" w:hAnsi="Arial" w:cs="Arial"/>
          <w:sz w:val="24"/>
          <w:szCs w:val="24"/>
        </w:rPr>
        <w:tab/>
        <w:t>Wrap UP &amp; Door Prize</w:t>
      </w:r>
    </w:p>
    <w:p w14:paraId="4EE13D63" w14:textId="77777777" w:rsidR="00BD370C" w:rsidRDefault="00CF5F7A" w:rsidP="00CF5F7A">
      <w:pPr>
        <w:spacing w:after="120"/>
        <w:jc w:val="center"/>
      </w:pPr>
      <w:r w:rsidRPr="005F36EB">
        <w:rPr>
          <w:i/>
          <w:iCs/>
          <w:sz w:val="24"/>
          <w:szCs w:val="24"/>
          <w:highlight w:val="yellow"/>
        </w:rPr>
        <w:br w:type="page"/>
      </w:r>
    </w:p>
    <w:p w14:paraId="3D70C62F" w14:textId="77777777" w:rsidR="00232C80" w:rsidRDefault="00232C80" w:rsidP="00CF5F7A">
      <w:pPr>
        <w:spacing w:after="120"/>
        <w:jc w:val="center"/>
        <w:rPr>
          <w:rFonts w:ascii="Arial" w:hAnsi="Arial" w:cs="Arial"/>
          <w:b/>
          <w:bCs/>
          <w:color w:val="0070C0"/>
          <w:sz w:val="40"/>
          <w:szCs w:val="40"/>
        </w:rPr>
      </w:pPr>
    </w:p>
    <w:p w14:paraId="20935A51" w14:textId="77777777" w:rsidR="00232C80" w:rsidRDefault="00232C80" w:rsidP="00CF5F7A">
      <w:pPr>
        <w:spacing w:after="120"/>
        <w:jc w:val="center"/>
        <w:rPr>
          <w:rFonts w:ascii="Arial" w:hAnsi="Arial" w:cs="Arial"/>
          <w:b/>
          <w:bCs/>
          <w:color w:val="0070C0"/>
          <w:sz w:val="40"/>
          <w:szCs w:val="40"/>
        </w:rPr>
      </w:pPr>
    </w:p>
    <w:p w14:paraId="4BFC49AC" w14:textId="2A6FDD8E" w:rsidR="00BD370C" w:rsidRPr="00BD370C" w:rsidRDefault="00BD370C" w:rsidP="00CF5F7A">
      <w:pPr>
        <w:spacing w:after="120"/>
        <w:jc w:val="center"/>
        <w:rPr>
          <w:rFonts w:ascii="Arial" w:hAnsi="Arial" w:cs="Arial"/>
          <w:b/>
          <w:bCs/>
          <w:color w:val="0070C0"/>
          <w:sz w:val="40"/>
          <w:szCs w:val="40"/>
        </w:rPr>
      </w:pPr>
      <w:r w:rsidRPr="00BD370C">
        <w:rPr>
          <w:rFonts w:ascii="Arial" w:hAnsi="Arial" w:cs="Arial"/>
          <w:b/>
          <w:bCs/>
          <w:color w:val="0070C0"/>
          <w:sz w:val="40"/>
          <w:szCs w:val="40"/>
        </w:rPr>
        <w:t>Agenda</w:t>
      </w:r>
    </w:p>
    <w:p w14:paraId="6AF94846" w14:textId="56FFE42D" w:rsidR="00CF5F7A" w:rsidRDefault="00CF5F7A" w:rsidP="00CF5F7A">
      <w:pPr>
        <w:spacing w:after="120"/>
        <w:jc w:val="center"/>
        <w:rPr>
          <w:rFonts w:ascii="Arial" w:hAnsi="Arial" w:cs="Arial"/>
          <w:b/>
          <w:color w:val="2F5496" w:themeColor="accent5" w:themeShade="BF"/>
          <w:sz w:val="32"/>
          <w:szCs w:val="32"/>
        </w:rPr>
      </w:pPr>
      <w:r w:rsidRPr="00BD370C">
        <w:rPr>
          <w:rFonts w:ascii="Arial" w:hAnsi="Arial" w:cs="Arial"/>
          <w:b/>
          <w:color w:val="2F5496" w:themeColor="accent5" w:themeShade="BF"/>
          <w:sz w:val="32"/>
          <w:szCs w:val="32"/>
        </w:rPr>
        <w:t>Day 2, Friday, October 28, 2022</w:t>
      </w:r>
    </w:p>
    <w:p w14:paraId="31E1807E" w14:textId="77777777" w:rsidR="00BD370C" w:rsidRPr="00BD370C" w:rsidRDefault="00BD370C" w:rsidP="00BD370C">
      <w:pPr>
        <w:spacing w:after="120"/>
        <w:rPr>
          <w:rFonts w:ascii="Arial" w:hAnsi="Arial" w:cs="Arial"/>
          <w:bCs/>
          <w:sz w:val="32"/>
          <w:szCs w:val="32"/>
          <w:highlight w:val="yellow"/>
        </w:rPr>
      </w:pPr>
    </w:p>
    <w:p w14:paraId="785696B8" w14:textId="77777777" w:rsidR="00CF5F7A" w:rsidRPr="00525BCE" w:rsidRDefault="00CF5F7A" w:rsidP="00CF5F7A">
      <w:pPr>
        <w:spacing w:after="120"/>
        <w:rPr>
          <w:rFonts w:ascii="Arial" w:hAnsi="Arial" w:cs="Arial"/>
          <w:b/>
          <w:bCs/>
          <w:sz w:val="24"/>
          <w:szCs w:val="24"/>
        </w:rPr>
      </w:pPr>
      <w:r w:rsidRPr="00525BCE">
        <w:rPr>
          <w:rFonts w:ascii="Arial" w:hAnsi="Arial" w:cs="Arial"/>
          <w:sz w:val="24"/>
          <w:szCs w:val="24"/>
        </w:rPr>
        <w:t xml:space="preserve">8:15 – 8:30     </w:t>
      </w:r>
      <w:r w:rsidRPr="00525BCE">
        <w:rPr>
          <w:rFonts w:ascii="Arial" w:hAnsi="Arial" w:cs="Arial"/>
          <w:sz w:val="24"/>
          <w:szCs w:val="24"/>
        </w:rPr>
        <w:tab/>
        <w:t>Opening Session &amp; Welcoming</w:t>
      </w:r>
    </w:p>
    <w:p w14:paraId="2CE10343" w14:textId="77777777" w:rsidR="00CF5F7A" w:rsidRDefault="00CF5F7A" w:rsidP="00CF5F7A">
      <w:pPr>
        <w:spacing w:after="120"/>
        <w:ind w:left="2160" w:hanging="2160"/>
        <w:rPr>
          <w:rFonts w:ascii="Arial" w:hAnsi="Arial" w:cs="Arial"/>
          <w:sz w:val="24"/>
          <w:szCs w:val="24"/>
        </w:rPr>
      </w:pPr>
      <w:r w:rsidRPr="00525BCE">
        <w:rPr>
          <w:rFonts w:ascii="Arial" w:hAnsi="Arial" w:cs="Arial"/>
          <w:sz w:val="24"/>
          <w:szCs w:val="24"/>
        </w:rPr>
        <w:t xml:space="preserve">8:30 – 10:00     </w:t>
      </w:r>
      <w:r w:rsidRPr="00525BCE">
        <w:rPr>
          <w:rFonts w:ascii="Arial" w:hAnsi="Arial" w:cs="Arial"/>
          <w:sz w:val="24"/>
          <w:szCs w:val="24"/>
        </w:rPr>
        <w:tab/>
        <w:t xml:space="preserve">KEYNOTE: Carl Arredondo III: </w:t>
      </w:r>
      <w:r w:rsidRPr="00525BCE">
        <w:rPr>
          <w:rFonts w:ascii="Arial" w:hAnsi="Arial" w:cs="Arial"/>
          <w:i/>
          <w:iCs/>
          <w:sz w:val="24"/>
          <w:szCs w:val="24"/>
        </w:rPr>
        <w:t>Service Before and After Vision Loss</w:t>
      </w:r>
    </w:p>
    <w:p w14:paraId="4F46E2E7" w14:textId="77777777" w:rsidR="00CF5F7A" w:rsidRPr="00525BCE" w:rsidRDefault="00CF5F7A" w:rsidP="00CF5F7A">
      <w:pPr>
        <w:spacing w:after="120"/>
        <w:rPr>
          <w:rFonts w:ascii="Arial" w:hAnsi="Arial" w:cs="Arial"/>
          <w:b/>
          <w:bCs/>
          <w:sz w:val="24"/>
          <w:szCs w:val="24"/>
        </w:rPr>
      </w:pPr>
      <w:r w:rsidRPr="00525BCE">
        <w:rPr>
          <w:rFonts w:ascii="Arial" w:hAnsi="Arial" w:cs="Arial"/>
          <w:sz w:val="24"/>
          <w:szCs w:val="24"/>
        </w:rPr>
        <w:t xml:space="preserve">10:00 – 10:15    </w:t>
      </w:r>
      <w:r w:rsidRPr="00525BCE">
        <w:rPr>
          <w:rFonts w:ascii="Arial" w:hAnsi="Arial" w:cs="Arial"/>
          <w:sz w:val="24"/>
          <w:szCs w:val="24"/>
        </w:rPr>
        <w:tab/>
        <w:t>Break</w:t>
      </w:r>
    </w:p>
    <w:p w14:paraId="6D7B8F48" w14:textId="77777777" w:rsidR="00CF5F7A" w:rsidRPr="00E11D84" w:rsidRDefault="00CF5F7A" w:rsidP="00CF5F7A">
      <w:pPr>
        <w:spacing w:after="120"/>
        <w:rPr>
          <w:rFonts w:ascii="Arial" w:hAnsi="Arial" w:cs="Arial"/>
          <w:sz w:val="24"/>
          <w:szCs w:val="24"/>
        </w:rPr>
      </w:pPr>
      <w:r w:rsidRPr="00E11D84">
        <w:rPr>
          <w:rFonts w:ascii="Arial" w:hAnsi="Arial" w:cs="Arial"/>
          <w:sz w:val="24"/>
          <w:szCs w:val="24"/>
        </w:rPr>
        <w:t>10:15 – 11:15</w:t>
      </w:r>
      <w:r w:rsidRPr="00E11D84">
        <w:rPr>
          <w:rFonts w:ascii="Arial" w:hAnsi="Arial" w:cs="Arial"/>
          <w:i/>
          <w:iCs/>
          <w:sz w:val="24"/>
          <w:szCs w:val="24"/>
        </w:rPr>
        <w:t xml:space="preserve"> </w:t>
      </w:r>
      <w:r w:rsidRPr="00E11D84">
        <w:rPr>
          <w:rFonts w:ascii="Arial" w:hAnsi="Arial" w:cs="Arial"/>
          <w:i/>
          <w:iCs/>
          <w:sz w:val="24"/>
          <w:szCs w:val="24"/>
        </w:rPr>
        <w:tab/>
      </w:r>
      <w:r w:rsidRPr="00E11D84">
        <w:rPr>
          <w:rFonts w:ascii="Arial" w:hAnsi="Arial" w:cs="Arial"/>
          <w:sz w:val="24"/>
          <w:szCs w:val="24"/>
        </w:rPr>
        <w:t>Concurrent Sessions G &amp; H</w:t>
      </w:r>
    </w:p>
    <w:p w14:paraId="3834B56B" w14:textId="77777777" w:rsidR="00CF5F7A" w:rsidRPr="00E11D84" w:rsidRDefault="00CF5F7A" w:rsidP="00CF5F7A">
      <w:pPr>
        <w:spacing w:after="120"/>
        <w:ind w:left="2160"/>
        <w:rPr>
          <w:rFonts w:ascii="Arial" w:hAnsi="Arial" w:cs="Arial"/>
          <w:bCs/>
          <w:i/>
          <w:iCs/>
          <w:sz w:val="24"/>
          <w:szCs w:val="24"/>
        </w:rPr>
      </w:pPr>
      <w:r w:rsidRPr="00E11D84">
        <w:rPr>
          <w:rFonts w:ascii="Arial" w:hAnsi="Arial" w:cs="Arial"/>
          <w:bCs/>
          <w:sz w:val="24"/>
          <w:szCs w:val="24"/>
        </w:rPr>
        <w:t>Session G</w:t>
      </w:r>
      <w:r w:rsidRPr="00E11D84">
        <w:rPr>
          <w:rFonts w:ascii="Arial" w:hAnsi="Arial" w:cs="Arial"/>
          <w:sz w:val="24"/>
          <w:szCs w:val="24"/>
        </w:rPr>
        <w:t xml:space="preserve"> – Amber Hodges &amp; Tara Hill: </w:t>
      </w:r>
      <w:r w:rsidRPr="00E11D84">
        <w:rPr>
          <w:rFonts w:ascii="Arial" w:hAnsi="Arial" w:cs="Arial"/>
          <w:i/>
          <w:iCs/>
          <w:sz w:val="24"/>
          <w:szCs w:val="24"/>
        </w:rPr>
        <w:t xml:space="preserve">Multiple Perspectives on Career Education </w:t>
      </w:r>
    </w:p>
    <w:p w14:paraId="592091E0" w14:textId="77777777" w:rsidR="00CF5F7A" w:rsidRPr="00E11D84" w:rsidRDefault="00CF5F7A" w:rsidP="00CF5F7A">
      <w:pPr>
        <w:spacing w:after="120"/>
        <w:ind w:left="2160"/>
        <w:rPr>
          <w:rFonts w:ascii="Arial" w:hAnsi="Arial" w:cs="Arial"/>
          <w:b/>
          <w:bCs/>
          <w:i/>
          <w:iCs/>
          <w:sz w:val="24"/>
          <w:szCs w:val="24"/>
        </w:rPr>
      </w:pPr>
      <w:r w:rsidRPr="00E11D84">
        <w:rPr>
          <w:rFonts w:ascii="Arial" w:hAnsi="Arial" w:cs="Arial"/>
          <w:bCs/>
          <w:sz w:val="24"/>
          <w:szCs w:val="24"/>
        </w:rPr>
        <w:t>Session H</w:t>
      </w:r>
      <w:r w:rsidRPr="00E11D84">
        <w:rPr>
          <w:rFonts w:ascii="Arial" w:hAnsi="Arial" w:cs="Arial"/>
          <w:sz w:val="24"/>
          <w:szCs w:val="24"/>
        </w:rPr>
        <w:t xml:space="preserve"> – Belinda Rudinger: </w:t>
      </w:r>
      <w:r w:rsidRPr="00E11D84">
        <w:rPr>
          <w:rFonts w:ascii="Arial" w:hAnsi="Arial" w:cs="Arial"/>
          <w:i/>
          <w:iCs/>
          <w:sz w:val="24"/>
          <w:szCs w:val="24"/>
        </w:rPr>
        <w:t>Using a Mac with VoiceOver: Getting Started</w:t>
      </w:r>
    </w:p>
    <w:p w14:paraId="51892D91" w14:textId="77777777" w:rsidR="00CF5F7A" w:rsidRPr="00E11D84" w:rsidRDefault="00CF5F7A" w:rsidP="00CF5F7A">
      <w:pPr>
        <w:spacing w:after="120"/>
        <w:rPr>
          <w:rFonts w:ascii="Arial" w:hAnsi="Arial" w:cs="Arial"/>
          <w:b/>
          <w:bCs/>
          <w:sz w:val="24"/>
          <w:szCs w:val="24"/>
        </w:rPr>
      </w:pPr>
      <w:r w:rsidRPr="00E11D84">
        <w:rPr>
          <w:rFonts w:ascii="Arial" w:hAnsi="Arial" w:cs="Arial"/>
          <w:sz w:val="24"/>
          <w:szCs w:val="24"/>
        </w:rPr>
        <w:t xml:space="preserve">11:15 – 11:25   </w:t>
      </w:r>
      <w:r w:rsidRPr="00E11D84">
        <w:rPr>
          <w:rFonts w:ascii="Arial" w:hAnsi="Arial" w:cs="Arial"/>
          <w:sz w:val="24"/>
          <w:szCs w:val="24"/>
        </w:rPr>
        <w:tab/>
        <w:t>Break</w:t>
      </w:r>
    </w:p>
    <w:p w14:paraId="16A602CC" w14:textId="77777777" w:rsidR="00CF5F7A" w:rsidRPr="00CF5F7A" w:rsidRDefault="00CF5F7A" w:rsidP="00CF5F7A">
      <w:pPr>
        <w:spacing w:after="120"/>
        <w:ind w:left="2160" w:hanging="2160"/>
        <w:rPr>
          <w:rFonts w:ascii="Arial" w:hAnsi="Arial" w:cs="Arial"/>
          <w:b/>
          <w:bCs/>
          <w:sz w:val="24"/>
          <w:szCs w:val="24"/>
        </w:rPr>
      </w:pPr>
      <w:r w:rsidRPr="002C2DBE">
        <w:rPr>
          <w:rFonts w:ascii="Arial" w:hAnsi="Arial" w:cs="Arial"/>
          <w:sz w:val="24"/>
          <w:szCs w:val="24"/>
        </w:rPr>
        <w:t xml:space="preserve">11:25 – 12:00   </w:t>
      </w:r>
      <w:r w:rsidRPr="002C2DBE">
        <w:rPr>
          <w:rFonts w:ascii="Arial" w:hAnsi="Arial" w:cs="Arial"/>
          <w:sz w:val="24"/>
          <w:szCs w:val="24"/>
        </w:rPr>
        <w:tab/>
        <w:t>Dorothy Young</w:t>
      </w:r>
      <w:r w:rsidRPr="00CF5F7A">
        <w:rPr>
          <w:rFonts w:ascii="Arial" w:hAnsi="Arial" w:cs="Arial"/>
          <w:sz w:val="24"/>
          <w:szCs w:val="24"/>
        </w:rPr>
        <w:t xml:space="preserve">: </w:t>
      </w:r>
      <w:r w:rsidRPr="00CF5F7A">
        <w:rPr>
          <w:rFonts w:ascii="Arial" w:hAnsi="Arial" w:cs="Arial"/>
          <w:i/>
          <w:sz w:val="24"/>
          <w:szCs w:val="24"/>
        </w:rPr>
        <w:t>Services in</w:t>
      </w:r>
      <w:r w:rsidRPr="00CF5F7A">
        <w:rPr>
          <w:rFonts w:ascii="Arial" w:hAnsi="Arial" w:cs="Arial"/>
          <w:sz w:val="24"/>
          <w:szCs w:val="24"/>
        </w:rPr>
        <w:t xml:space="preserve"> </w:t>
      </w:r>
      <w:r w:rsidRPr="00CF5F7A">
        <w:rPr>
          <w:rFonts w:ascii="Arial" w:hAnsi="Arial" w:cs="Arial"/>
          <w:i/>
          <w:iCs/>
          <w:sz w:val="24"/>
          <w:szCs w:val="24"/>
        </w:rPr>
        <w:t>Mississippi for Persons Who Are Blind or Visually Impaired</w:t>
      </w:r>
    </w:p>
    <w:p w14:paraId="79C60DE5" w14:textId="77777777" w:rsidR="00CF5F7A" w:rsidRPr="002C2DBE" w:rsidRDefault="00CF5F7A" w:rsidP="00CF5F7A">
      <w:pPr>
        <w:spacing w:after="120"/>
        <w:rPr>
          <w:rFonts w:ascii="Arial" w:hAnsi="Arial" w:cs="Arial"/>
          <w:b/>
          <w:bCs/>
          <w:sz w:val="24"/>
          <w:szCs w:val="24"/>
        </w:rPr>
      </w:pPr>
      <w:r w:rsidRPr="002C2DBE">
        <w:rPr>
          <w:rFonts w:ascii="Arial" w:hAnsi="Arial" w:cs="Arial"/>
          <w:sz w:val="24"/>
          <w:szCs w:val="24"/>
        </w:rPr>
        <w:t xml:space="preserve">12:00 – 12:15   </w:t>
      </w:r>
      <w:r w:rsidRPr="002C2DBE">
        <w:rPr>
          <w:rFonts w:ascii="Arial" w:hAnsi="Arial" w:cs="Arial"/>
          <w:sz w:val="24"/>
          <w:szCs w:val="24"/>
        </w:rPr>
        <w:tab/>
        <w:t>Lunch</w:t>
      </w:r>
    </w:p>
    <w:p w14:paraId="3E0FF677" w14:textId="77777777" w:rsidR="00CF5F7A" w:rsidRDefault="00CF5F7A" w:rsidP="00CF5F7A">
      <w:pPr>
        <w:spacing w:after="120"/>
        <w:ind w:left="2160" w:hanging="2160"/>
        <w:rPr>
          <w:rFonts w:ascii="Arial" w:hAnsi="Arial" w:cs="Arial"/>
          <w:i/>
          <w:iCs/>
          <w:sz w:val="24"/>
          <w:szCs w:val="24"/>
        </w:rPr>
      </w:pPr>
      <w:r w:rsidRPr="002C2DBE">
        <w:rPr>
          <w:rFonts w:ascii="Arial" w:hAnsi="Arial" w:cs="Arial"/>
          <w:sz w:val="24"/>
          <w:szCs w:val="24"/>
        </w:rPr>
        <w:t xml:space="preserve">12:15 – 1:00     </w:t>
      </w:r>
      <w:r w:rsidRPr="002C2DBE">
        <w:rPr>
          <w:rFonts w:ascii="Arial" w:hAnsi="Arial" w:cs="Arial"/>
          <w:sz w:val="24"/>
          <w:szCs w:val="24"/>
        </w:rPr>
        <w:tab/>
      </w:r>
      <w:r>
        <w:rPr>
          <w:rFonts w:ascii="Arial" w:hAnsi="Arial" w:cs="Arial"/>
          <w:sz w:val="24"/>
          <w:szCs w:val="24"/>
        </w:rPr>
        <w:t xml:space="preserve">Herbert Humphrey, </w:t>
      </w:r>
      <w:r w:rsidRPr="00EA31B9">
        <w:rPr>
          <w:rFonts w:ascii="Arial" w:hAnsi="Arial" w:cs="Arial"/>
          <w:i/>
          <w:iCs/>
          <w:sz w:val="24"/>
          <w:szCs w:val="24"/>
        </w:rPr>
        <w:t>Advances in Accessibility</w:t>
      </w:r>
    </w:p>
    <w:p w14:paraId="056EF8D8" w14:textId="77777777" w:rsidR="00CF5F7A" w:rsidRDefault="00CF5F7A" w:rsidP="00CF5F7A">
      <w:pPr>
        <w:spacing w:after="120"/>
        <w:ind w:left="2160" w:hanging="2160"/>
        <w:rPr>
          <w:rFonts w:ascii="Arial" w:hAnsi="Arial" w:cs="Arial"/>
          <w:i/>
          <w:iCs/>
          <w:sz w:val="24"/>
          <w:szCs w:val="24"/>
        </w:rPr>
      </w:pPr>
      <w:r>
        <w:rPr>
          <w:rFonts w:ascii="Arial" w:hAnsi="Arial" w:cs="Arial"/>
          <w:i/>
          <w:iCs/>
          <w:sz w:val="24"/>
          <w:szCs w:val="24"/>
        </w:rPr>
        <w:tab/>
      </w:r>
      <w:r w:rsidRPr="009C76AB">
        <w:rPr>
          <w:rFonts w:ascii="Arial" w:hAnsi="Arial" w:cs="Arial"/>
          <w:i/>
          <w:sz w:val="24"/>
          <w:szCs w:val="24"/>
        </w:rPr>
        <w:t>P</w:t>
      </w:r>
      <w:r>
        <w:rPr>
          <w:rFonts w:ascii="Arial" w:hAnsi="Arial" w:cs="Arial"/>
          <w:i/>
          <w:sz w:val="24"/>
          <w:szCs w:val="24"/>
        </w:rPr>
        <w:t>anelists:</w:t>
      </w:r>
      <w:r w:rsidRPr="009C76AB">
        <w:rPr>
          <w:rFonts w:ascii="Arial" w:hAnsi="Arial" w:cs="Arial"/>
          <w:i/>
          <w:sz w:val="24"/>
          <w:szCs w:val="24"/>
        </w:rPr>
        <w:t xml:space="preserve"> </w:t>
      </w:r>
      <w:r>
        <w:rPr>
          <w:rFonts w:ascii="Arial" w:hAnsi="Arial" w:cs="Arial"/>
          <w:sz w:val="24"/>
          <w:szCs w:val="24"/>
        </w:rPr>
        <w:t xml:space="preserve">Stephanie Steffer, </w:t>
      </w:r>
      <w:r w:rsidRPr="009C76AB">
        <w:rPr>
          <w:rFonts w:ascii="Arial" w:hAnsi="Arial" w:cs="Arial"/>
          <w:i/>
          <w:iCs/>
          <w:sz w:val="24"/>
          <w:szCs w:val="24"/>
        </w:rPr>
        <w:t>CViConnec</w:t>
      </w:r>
      <w:r>
        <w:rPr>
          <w:rFonts w:ascii="Arial" w:hAnsi="Arial" w:cs="Arial"/>
          <w:i/>
          <w:iCs/>
          <w:sz w:val="24"/>
          <w:szCs w:val="24"/>
        </w:rPr>
        <w:t>t,</w:t>
      </w:r>
    </w:p>
    <w:p w14:paraId="0D4D2022" w14:textId="7523DA67" w:rsidR="00CF5F7A" w:rsidRDefault="00CF5F7A" w:rsidP="00CF5F7A">
      <w:pPr>
        <w:spacing w:after="120"/>
        <w:ind w:left="3330" w:hanging="3330"/>
        <w:rPr>
          <w:rFonts w:ascii="Arial" w:hAnsi="Arial" w:cs="Arial"/>
          <w:i/>
          <w:sz w:val="24"/>
          <w:szCs w:val="24"/>
        </w:rPr>
      </w:pPr>
      <w:r>
        <w:rPr>
          <w:rFonts w:ascii="Arial" w:hAnsi="Arial" w:cs="Arial"/>
          <w:i/>
          <w:iCs/>
          <w:sz w:val="24"/>
          <w:szCs w:val="24"/>
        </w:rPr>
        <w:tab/>
      </w:r>
      <w:r w:rsidR="00BD370C" w:rsidRPr="00BD370C">
        <w:rPr>
          <w:rFonts w:ascii="Arial" w:hAnsi="Arial" w:cs="Arial"/>
          <w:iCs/>
          <w:sz w:val="24"/>
          <w:szCs w:val="24"/>
        </w:rPr>
        <w:t>Kristina Somoza Toole</w:t>
      </w:r>
      <w:r w:rsidRPr="00370DA5">
        <w:rPr>
          <w:rFonts w:ascii="Arial" w:hAnsi="Arial" w:cs="Arial"/>
          <w:iCs/>
          <w:sz w:val="24"/>
          <w:szCs w:val="24"/>
        </w:rPr>
        <w:t>,</w:t>
      </w:r>
      <w:r w:rsidRPr="00370DA5">
        <w:rPr>
          <w:rFonts w:ascii="Arial" w:hAnsi="Arial" w:cs="Arial"/>
          <w:i/>
          <w:sz w:val="24"/>
          <w:szCs w:val="24"/>
        </w:rPr>
        <w:t xml:space="preserve"> </w:t>
      </w:r>
      <w:r w:rsidRPr="009C76AB">
        <w:rPr>
          <w:rFonts w:ascii="Arial" w:hAnsi="Arial" w:cs="Arial"/>
          <w:i/>
          <w:sz w:val="24"/>
          <w:szCs w:val="24"/>
        </w:rPr>
        <w:t>Low Vision, Etc.</w:t>
      </w:r>
    </w:p>
    <w:p w14:paraId="62D66B87" w14:textId="77777777" w:rsidR="00CF5F7A" w:rsidRPr="009C76AB" w:rsidRDefault="00CF5F7A" w:rsidP="00CF5F7A">
      <w:pPr>
        <w:spacing w:after="120"/>
        <w:ind w:left="3330" w:hanging="3330"/>
        <w:rPr>
          <w:rFonts w:ascii="Arial" w:hAnsi="Arial" w:cs="Arial"/>
          <w:i/>
          <w:iCs/>
          <w:sz w:val="24"/>
          <w:szCs w:val="24"/>
        </w:rPr>
      </w:pPr>
      <w:r>
        <w:rPr>
          <w:rFonts w:ascii="Arial" w:hAnsi="Arial" w:cs="Arial"/>
          <w:i/>
          <w:sz w:val="24"/>
          <w:szCs w:val="24"/>
        </w:rPr>
        <w:tab/>
      </w:r>
      <w:r w:rsidRPr="009C76AB">
        <w:rPr>
          <w:rFonts w:ascii="Arial" w:hAnsi="Arial" w:cs="Arial"/>
          <w:iCs/>
          <w:sz w:val="24"/>
          <w:szCs w:val="24"/>
        </w:rPr>
        <w:t>Chip Farrington,</w:t>
      </w:r>
      <w:r w:rsidRPr="009C76AB">
        <w:rPr>
          <w:rFonts w:ascii="Arial" w:hAnsi="Arial" w:cs="Arial"/>
          <w:i/>
          <w:sz w:val="24"/>
          <w:szCs w:val="24"/>
        </w:rPr>
        <w:t xml:space="preserve"> Emerald Coast, Inc.</w:t>
      </w:r>
    </w:p>
    <w:p w14:paraId="56E7F634" w14:textId="77777777" w:rsidR="00CF5F7A" w:rsidRPr="00055FBA" w:rsidRDefault="00CF5F7A" w:rsidP="00CF5F7A">
      <w:pPr>
        <w:spacing w:after="120"/>
        <w:rPr>
          <w:rFonts w:ascii="Arial" w:hAnsi="Arial" w:cs="Arial"/>
          <w:sz w:val="24"/>
          <w:szCs w:val="24"/>
        </w:rPr>
      </w:pPr>
      <w:r w:rsidRPr="00055FBA">
        <w:rPr>
          <w:rFonts w:ascii="Arial" w:hAnsi="Arial" w:cs="Arial"/>
          <w:sz w:val="24"/>
          <w:szCs w:val="24"/>
        </w:rPr>
        <w:t xml:space="preserve">1:00 – 1:15     </w:t>
      </w:r>
      <w:r w:rsidRPr="00055FBA">
        <w:rPr>
          <w:rFonts w:ascii="Arial" w:hAnsi="Arial" w:cs="Arial"/>
          <w:sz w:val="24"/>
          <w:szCs w:val="24"/>
        </w:rPr>
        <w:tab/>
        <w:t>Break</w:t>
      </w:r>
    </w:p>
    <w:p w14:paraId="1BDD12C4" w14:textId="77777777" w:rsidR="00CF5F7A" w:rsidRPr="00055FBA" w:rsidRDefault="00CF5F7A" w:rsidP="00CF5F7A">
      <w:pPr>
        <w:spacing w:after="120"/>
        <w:rPr>
          <w:rFonts w:ascii="Arial" w:hAnsi="Arial" w:cs="Arial"/>
          <w:sz w:val="24"/>
          <w:szCs w:val="24"/>
        </w:rPr>
      </w:pPr>
      <w:r w:rsidRPr="00055FBA">
        <w:rPr>
          <w:rFonts w:ascii="Arial" w:hAnsi="Arial" w:cs="Arial"/>
          <w:sz w:val="24"/>
          <w:szCs w:val="24"/>
        </w:rPr>
        <w:t xml:space="preserve">1:15 – 2:15     </w:t>
      </w:r>
      <w:r w:rsidRPr="00055FBA">
        <w:rPr>
          <w:rFonts w:ascii="Arial" w:hAnsi="Arial" w:cs="Arial"/>
          <w:sz w:val="24"/>
          <w:szCs w:val="24"/>
        </w:rPr>
        <w:tab/>
        <w:t>Concurrent Sessions I &amp; J</w:t>
      </w:r>
    </w:p>
    <w:p w14:paraId="0B25B5EF" w14:textId="77777777" w:rsidR="00CF5F7A" w:rsidRPr="005F36EB" w:rsidRDefault="00CF5F7A" w:rsidP="00CF5F7A">
      <w:pPr>
        <w:spacing w:after="120"/>
        <w:ind w:left="2160"/>
        <w:rPr>
          <w:rFonts w:ascii="Arial" w:hAnsi="Arial" w:cs="Arial"/>
          <w:sz w:val="24"/>
          <w:szCs w:val="24"/>
          <w:highlight w:val="yellow"/>
        </w:rPr>
      </w:pPr>
      <w:r w:rsidRPr="004B545B">
        <w:rPr>
          <w:rFonts w:ascii="Arial" w:hAnsi="Arial" w:cs="Arial"/>
          <w:sz w:val="24"/>
          <w:szCs w:val="24"/>
        </w:rPr>
        <w:t>Session I – Erika Fundeliu</w:t>
      </w:r>
      <w:r>
        <w:rPr>
          <w:rFonts w:ascii="Arial" w:hAnsi="Arial" w:cs="Arial"/>
          <w:sz w:val="24"/>
          <w:szCs w:val="24"/>
        </w:rPr>
        <w:t>s</w:t>
      </w:r>
      <w:r w:rsidRPr="004B545B">
        <w:rPr>
          <w:rFonts w:ascii="Arial" w:hAnsi="Arial" w:cs="Arial"/>
          <w:sz w:val="24"/>
          <w:szCs w:val="24"/>
        </w:rPr>
        <w:t xml:space="preserve"> &amp; Manda Nordes: </w:t>
      </w:r>
      <w:r w:rsidRPr="00055FBA">
        <w:rPr>
          <w:rFonts w:ascii="Arial" w:hAnsi="Arial" w:cs="Arial"/>
          <w:i/>
          <w:iCs/>
          <w:sz w:val="24"/>
          <w:szCs w:val="24"/>
        </w:rPr>
        <w:t>Creative Connections Across the ECC in Health and Sexuality Education in Students with Vision Loss</w:t>
      </w:r>
    </w:p>
    <w:p w14:paraId="40C1454D" w14:textId="77777777" w:rsidR="00CF5F7A" w:rsidRPr="00055FBA" w:rsidRDefault="00CF5F7A" w:rsidP="00CF5F7A">
      <w:pPr>
        <w:spacing w:after="120"/>
        <w:ind w:left="2160"/>
        <w:rPr>
          <w:rFonts w:ascii="Arial" w:hAnsi="Arial" w:cs="Arial"/>
          <w:i/>
          <w:iCs/>
          <w:sz w:val="24"/>
          <w:szCs w:val="24"/>
        </w:rPr>
      </w:pPr>
      <w:r w:rsidRPr="00055FBA">
        <w:rPr>
          <w:rFonts w:ascii="Arial" w:hAnsi="Arial" w:cs="Arial"/>
          <w:sz w:val="24"/>
          <w:szCs w:val="24"/>
        </w:rPr>
        <w:t xml:space="preserve">Session J – Roxanne </w:t>
      </w:r>
      <w:r>
        <w:rPr>
          <w:rFonts w:ascii="Arial" w:hAnsi="Arial" w:cs="Arial"/>
          <w:sz w:val="24"/>
          <w:szCs w:val="24"/>
        </w:rPr>
        <w:t>Ayres</w:t>
      </w:r>
      <w:r w:rsidRPr="00055FBA">
        <w:rPr>
          <w:rFonts w:ascii="Arial" w:hAnsi="Arial" w:cs="Arial"/>
          <w:sz w:val="24"/>
          <w:szCs w:val="24"/>
        </w:rPr>
        <w:t xml:space="preserve">: </w:t>
      </w:r>
      <w:r w:rsidRPr="00055FBA">
        <w:rPr>
          <w:rFonts w:ascii="Arial" w:hAnsi="Arial" w:cs="Arial"/>
          <w:i/>
          <w:iCs/>
          <w:sz w:val="24"/>
          <w:szCs w:val="24"/>
        </w:rPr>
        <w:t>Creating Digital Content for Students with Visual Impairment Using Switch Access</w:t>
      </w:r>
      <w:r w:rsidRPr="00055FBA">
        <w:rPr>
          <w:rFonts w:ascii="Arial" w:hAnsi="Arial" w:cs="Arial"/>
          <w:sz w:val="24"/>
          <w:szCs w:val="24"/>
        </w:rPr>
        <w:t xml:space="preserve"> </w:t>
      </w:r>
    </w:p>
    <w:p w14:paraId="518C6CA5" w14:textId="77777777" w:rsidR="00CF5F7A" w:rsidRPr="00055FBA" w:rsidRDefault="00CF5F7A" w:rsidP="00CF5F7A">
      <w:pPr>
        <w:spacing w:after="120"/>
        <w:rPr>
          <w:rFonts w:ascii="Arial" w:hAnsi="Arial" w:cs="Arial"/>
          <w:sz w:val="24"/>
          <w:szCs w:val="24"/>
        </w:rPr>
      </w:pPr>
      <w:r w:rsidRPr="00055FBA">
        <w:rPr>
          <w:rFonts w:ascii="Arial" w:hAnsi="Arial" w:cs="Arial"/>
          <w:sz w:val="24"/>
          <w:szCs w:val="24"/>
        </w:rPr>
        <w:t xml:space="preserve">2:15 – 2:30     </w:t>
      </w:r>
      <w:r w:rsidRPr="00055FBA">
        <w:rPr>
          <w:rFonts w:ascii="Arial" w:hAnsi="Arial" w:cs="Arial"/>
          <w:sz w:val="24"/>
          <w:szCs w:val="24"/>
        </w:rPr>
        <w:tab/>
        <w:t>Break</w:t>
      </w:r>
    </w:p>
    <w:p w14:paraId="1330CF55" w14:textId="77777777" w:rsidR="00CF5F7A" w:rsidRPr="007A50B8" w:rsidRDefault="00CF5F7A" w:rsidP="00CF5F7A">
      <w:pPr>
        <w:spacing w:after="120"/>
        <w:ind w:left="2160" w:hanging="2160"/>
        <w:rPr>
          <w:rFonts w:ascii="Arial" w:hAnsi="Arial" w:cs="Arial"/>
          <w:i/>
          <w:iCs/>
          <w:sz w:val="24"/>
          <w:szCs w:val="24"/>
        </w:rPr>
      </w:pPr>
      <w:r w:rsidRPr="007A50B8">
        <w:rPr>
          <w:rFonts w:ascii="Arial" w:hAnsi="Arial" w:cs="Arial"/>
          <w:sz w:val="24"/>
          <w:szCs w:val="24"/>
        </w:rPr>
        <w:t xml:space="preserve">2:30 – 3:30     </w:t>
      </w:r>
      <w:r w:rsidRPr="007A50B8">
        <w:rPr>
          <w:rFonts w:ascii="Arial" w:hAnsi="Arial" w:cs="Arial"/>
          <w:sz w:val="24"/>
          <w:szCs w:val="24"/>
        </w:rPr>
        <w:tab/>
        <w:t xml:space="preserve">Erika Fundelius: </w:t>
      </w:r>
      <w:r w:rsidRPr="007A50B8">
        <w:rPr>
          <w:rFonts w:ascii="Arial" w:hAnsi="Arial" w:cs="Arial"/>
          <w:i/>
          <w:iCs/>
          <w:sz w:val="24"/>
          <w:szCs w:val="24"/>
        </w:rPr>
        <w:t>STOP: The Issue of and Answer to Stop Handling of Children with Disabilities</w:t>
      </w:r>
    </w:p>
    <w:p w14:paraId="528EBE1A" w14:textId="77777777" w:rsidR="00CF5F7A" w:rsidRPr="007A50B8" w:rsidRDefault="00CF5F7A" w:rsidP="00CF5F7A">
      <w:pPr>
        <w:spacing w:after="120"/>
        <w:rPr>
          <w:rFonts w:ascii="Arial" w:hAnsi="Arial" w:cs="Arial"/>
          <w:sz w:val="24"/>
          <w:szCs w:val="24"/>
        </w:rPr>
      </w:pPr>
      <w:r w:rsidRPr="007A50B8">
        <w:rPr>
          <w:rFonts w:ascii="Arial" w:hAnsi="Arial" w:cs="Arial"/>
          <w:sz w:val="24"/>
          <w:szCs w:val="24"/>
        </w:rPr>
        <w:t xml:space="preserve">3:30 – 3:40    </w:t>
      </w:r>
      <w:r w:rsidRPr="007A50B8">
        <w:rPr>
          <w:rFonts w:ascii="Arial" w:hAnsi="Arial" w:cs="Arial"/>
          <w:sz w:val="24"/>
          <w:szCs w:val="24"/>
        </w:rPr>
        <w:tab/>
        <w:t>Break</w:t>
      </w:r>
    </w:p>
    <w:p w14:paraId="491FDD90" w14:textId="77777777" w:rsidR="00CF5F7A" w:rsidRPr="007A50B8" w:rsidRDefault="00CF5F7A" w:rsidP="00CF5F7A">
      <w:pPr>
        <w:spacing w:after="120"/>
        <w:ind w:left="2160" w:hanging="2160"/>
        <w:rPr>
          <w:rFonts w:ascii="Arial" w:hAnsi="Arial" w:cs="Arial"/>
          <w:i/>
          <w:iCs/>
          <w:sz w:val="24"/>
          <w:szCs w:val="24"/>
        </w:rPr>
      </w:pPr>
      <w:r w:rsidRPr="007A50B8">
        <w:rPr>
          <w:rFonts w:ascii="Arial" w:hAnsi="Arial" w:cs="Arial"/>
          <w:sz w:val="24"/>
          <w:szCs w:val="24"/>
        </w:rPr>
        <w:t xml:space="preserve">3:40 – 4:40    </w:t>
      </w:r>
      <w:r w:rsidRPr="007A50B8">
        <w:rPr>
          <w:rFonts w:ascii="Arial" w:hAnsi="Arial" w:cs="Arial"/>
          <w:sz w:val="24"/>
          <w:szCs w:val="24"/>
        </w:rPr>
        <w:tab/>
        <w:t xml:space="preserve">Kendra Farrow: </w:t>
      </w:r>
      <w:r w:rsidRPr="007A50B8">
        <w:rPr>
          <w:rFonts w:ascii="Arial" w:hAnsi="Arial" w:cs="Arial"/>
          <w:i/>
          <w:iCs/>
          <w:sz w:val="24"/>
          <w:szCs w:val="24"/>
        </w:rPr>
        <w:t>Independent Living Skills: A Foundation for Success</w:t>
      </w:r>
    </w:p>
    <w:p w14:paraId="6683A94A" w14:textId="77777777" w:rsidR="00CF5F7A" w:rsidRDefault="00CF5F7A" w:rsidP="00CF5F7A">
      <w:pPr>
        <w:spacing w:after="120"/>
        <w:rPr>
          <w:rFonts w:ascii="Arial" w:hAnsi="Arial" w:cs="Arial"/>
          <w:sz w:val="24"/>
          <w:szCs w:val="24"/>
        </w:rPr>
      </w:pPr>
      <w:r>
        <w:rPr>
          <w:rFonts w:ascii="Arial" w:hAnsi="Arial" w:cs="Arial"/>
          <w:sz w:val="24"/>
          <w:szCs w:val="24"/>
        </w:rPr>
        <w:t>4</w:t>
      </w:r>
      <w:r w:rsidRPr="007A50B8">
        <w:rPr>
          <w:rFonts w:ascii="Arial" w:hAnsi="Arial" w:cs="Arial"/>
          <w:sz w:val="24"/>
          <w:szCs w:val="24"/>
        </w:rPr>
        <w:t>:</w:t>
      </w:r>
      <w:r>
        <w:rPr>
          <w:rFonts w:ascii="Arial" w:hAnsi="Arial" w:cs="Arial"/>
          <w:sz w:val="24"/>
          <w:szCs w:val="24"/>
        </w:rPr>
        <w:t>4</w:t>
      </w:r>
      <w:r w:rsidRPr="007A50B8">
        <w:rPr>
          <w:rFonts w:ascii="Arial" w:hAnsi="Arial" w:cs="Arial"/>
          <w:sz w:val="24"/>
          <w:szCs w:val="24"/>
        </w:rPr>
        <w:t xml:space="preserve">0 – </w:t>
      </w:r>
      <w:r>
        <w:rPr>
          <w:rFonts w:ascii="Arial" w:hAnsi="Arial" w:cs="Arial"/>
          <w:sz w:val="24"/>
          <w:szCs w:val="24"/>
        </w:rPr>
        <w:t>4</w:t>
      </w:r>
      <w:r w:rsidRPr="007A50B8">
        <w:rPr>
          <w:rFonts w:ascii="Arial" w:hAnsi="Arial" w:cs="Arial"/>
          <w:sz w:val="24"/>
          <w:szCs w:val="24"/>
        </w:rPr>
        <w:t>:</w:t>
      </w:r>
      <w:r>
        <w:rPr>
          <w:rFonts w:ascii="Arial" w:hAnsi="Arial" w:cs="Arial"/>
          <w:sz w:val="24"/>
          <w:szCs w:val="24"/>
        </w:rPr>
        <w:t>50</w:t>
      </w:r>
      <w:r w:rsidRPr="007A50B8">
        <w:rPr>
          <w:rFonts w:ascii="Arial" w:hAnsi="Arial" w:cs="Arial"/>
          <w:sz w:val="24"/>
          <w:szCs w:val="24"/>
        </w:rPr>
        <w:t xml:space="preserve">   </w:t>
      </w:r>
      <w:r w:rsidRPr="007A50B8">
        <w:rPr>
          <w:rFonts w:ascii="Arial" w:hAnsi="Arial" w:cs="Arial"/>
          <w:sz w:val="24"/>
          <w:szCs w:val="24"/>
        </w:rPr>
        <w:tab/>
      </w:r>
      <w:r>
        <w:rPr>
          <w:rFonts w:ascii="Arial" w:hAnsi="Arial" w:cs="Arial"/>
          <w:sz w:val="24"/>
          <w:szCs w:val="24"/>
        </w:rPr>
        <w:tab/>
      </w:r>
      <w:r w:rsidRPr="007A50B8">
        <w:rPr>
          <w:rFonts w:ascii="Arial" w:hAnsi="Arial" w:cs="Arial"/>
          <w:sz w:val="24"/>
          <w:szCs w:val="24"/>
        </w:rPr>
        <w:t>Bre</w:t>
      </w:r>
      <w:r>
        <w:rPr>
          <w:rFonts w:ascii="Arial" w:hAnsi="Arial" w:cs="Arial"/>
          <w:sz w:val="24"/>
          <w:szCs w:val="24"/>
        </w:rPr>
        <w:t>ak</w:t>
      </w:r>
    </w:p>
    <w:p w14:paraId="64025CC3" w14:textId="77777777" w:rsidR="00CF5F7A" w:rsidRPr="0016181F" w:rsidRDefault="00CF5F7A" w:rsidP="00CF5F7A">
      <w:pPr>
        <w:spacing w:after="120"/>
        <w:rPr>
          <w:rFonts w:ascii="Arial" w:hAnsi="Arial" w:cs="Arial"/>
          <w:sz w:val="24"/>
          <w:szCs w:val="24"/>
        </w:rPr>
      </w:pPr>
      <w:r>
        <w:rPr>
          <w:rFonts w:ascii="Arial" w:hAnsi="Arial" w:cs="Arial"/>
          <w:sz w:val="24"/>
          <w:szCs w:val="24"/>
        </w:rPr>
        <w:t>4:50 – 4:55</w:t>
      </w:r>
      <w:r>
        <w:rPr>
          <w:rFonts w:ascii="Arial" w:hAnsi="Arial" w:cs="Arial"/>
          <w:sz w:val="24"/>
          <w:szCs w:val="24"/>
        </w:rPr>
        <w:tab/>
      </w:r>
      <w:r>
        <w:rPr>
          <w:rFonts w:ascii="Arial" w:hAnsi="Arial" w:cs="Arial"/>
          <w:sz w:val="24"/>
          <w:szCs w:val="24"/>
        </w:rPr>
        <w:tab/>
        <w:t xml:space="preserve">video, </w:t>
      </w:r>
      <w:r w:rsidRPr="0016181F">
        <w:rPr>
          <w:rFonts w:ascii="Arial" w:hAnsi="Arial" w:cs="Arial"/>
          <w:i/>
          <w:iCs/>
          <w:sz w:val="24"/>
          <w:szCs w:val="24"/>
        </w:rPr>
        <w:t>Disability Rights Mississippi</w:t>
      </w:r>
      <w:r>
        <w:rPr>
          <w:rFonts w:ascii="Arial" w:hAnsi="Arial" w:cs="Arial"/>
          <w:i/>
          <w:iCs/>
          <w:sz w:val="24"/>
          <w:szCs w:val="24"/>
        </w:rPr>
        <w:t xml:space="preserve"> (DRMS)</w:t>
      </w:r>
    </w:p>
    <w:p w14:paraId="49AD9FB9" w14:textId="77777777" w:rsidR="00CF5F7A" w:rsidRPr="002C2DBE" w:rsidRDefault="00CF5F7A" w:rsidP="00CF5F7A">
      <w:pPr>
        <w:spacing w:after="120"/>
        <w:rPr>
          <w:rFonts w:ascii="Arial" w:hAnsi="Arial" w:cs="Arial"/>
          <w:sz w:val="24"/>
          <w:szCs w:val="24"/>
        </w:rPr>
      </w:pPr>
      <w:r w:rsidRPr="008D65F9">
        <w:rPr>
          <w:rFonts w:ascii="Arial" w:hAnsi="Arial" w:cs="Arial"/>
          <w:sz w:val="24"/>
          <w:szCs w:val="24"/>
        </w:rPr>
        <w:t xml:space="preserve">4:50 – 5:30    </w:t>
      </w:r>
      <w:r w:rsidRPr="008D65F9">
        <w:rPr>
          <w:rFonts w:ascii="Arial" w:hAnsi="Arial" w:cs="Arial"/>
          <w:sz w:val="24"/>
          <w:szCs w:val="24"/>
        </w:rPr>
        <w:tab/>
      </w:r>
      <w:r w:rsidRPr="002C2DBE">
        <w:rPr>
          <w:rFonts w:ascii="Arial" w:hAnsi="Arial" w:cs="Arial"/>
          <w:sz w:val="24"/>
          <w:szCs w:val="24"/>
        </w:rPr>
        <w:t>MAER Business Meeting</w:t>
      </w:r>
    </w:p>
    <w:p w14:paraId="24D551DA" w14:textId="6E4A05F5" w:rsidR="00CF5F7A" w:rsidRPr="00EA31B9" w:rsidRDefault="00CF5F7A" w:rsidP="00CF5F7A">
      <w:pPr>
        <w:spacing w:after="120"/>
        <w:rPr>
          <w:rFonts w:ascii="Arial" w:hAnsi="Arial" w:cs="Arial"/>
          <w:sz w:val="24"/>
          <w:szCs w:val="24"/>
        </w:rPr>
      </w:pPr>
      <w:r w:rsidRPr="00EA31B9">
        <w:rPr>
          <w:rFonts w:ascii="Arial" w:hAnsi="Arial" w:cs="Arial"/>
          <w:sz w:val="24"/>
          <w:szCs w:val="24"/>
        </w:rPr>
        <w:t>5:</w:t>
      </w:r>
      <w:r>
        <w:rPr>
          <w:rFonts w:ascii="Arial" w:hAnsi="Arial" w:cs="Arial"/>
          <w:sz w:val="24"/>
          <w:szCs w:val="24"/>
        </w:rPr>
        <w:t>3</w:t>
      </w:r>
      <w:r w:rsidRPr="00EA31B9">
        <w:rPr>
          <w:rFonts w:ascii="Arial" w:hAnsi="Arial" w:cs="Arial"/>
          <w:sz w:val="24"/>
          <w:szCs w:val="24"/>
        </w:rPr>
        <w:t>0 – 5:</w:t>
      </w:r>
      <w:r>
        <w:rPr>
          <w:rFonts w:ascii="Arial" w:hAnsi="Arial" w:cs="Arial"/>
          <w:sz w:val="24"/>
          <w:szCs w:val="24"/>
        </w:rPr>
        <w:t>50</w:t>
      </w:r>
      <w:r w:rsidRPr="00EA31B9">
        <w:rPr>
          <w:rFonts w:ascii="Arial" w:hAnsi="Arial" w:cs="Arial"/>
          <w:sz w:val="24"/>
          <w:szCs w:val="24"/>
        </w:rPr>
        <w:t xml:space="preserve">    </w:t>
      </w:r>
      <w:r w:rsidRPr="00EA31B9">
        <w:rPr>
          <w:rFonts w:ascii="Arial" w:hAnsi="Arial" w:cs="Arial"/>
          <w:sz w:val="24"/>
          <w:szCs w:val="24"/>
        </w:rPr>
        <w:tab/>
        <w:t>Closing</w:t>
      </w:r>
      <w:r w:rsidR="00BD370C">
        <w:rPr>
          <w:rFonts w:ascii="Arial" w:hAnsi="Arial" w:cs="Arial"/>
          <w:sz w:val="24"/>
          <w:szCs w:val="24"/>
        </w:rPr>
        <w:t xml:space="preserve"> Session</w:t>
      </w:r>
      <w:r w:rsidRPr="00EA31B9">
        <w:rPr>
          <w:rFonts w:ascii="Arial" w:hAnsi="Arial" w:cs="Arial"/>
          <w:sz w:val="24"/>
          <w:szCs w:val="24"/>
        </w:rPr>
        <w:t>/Door Prize</w:t>
      </w:r>
    </w:p>
    <w:p w14:paraId="5169C08F" w14:textId="29D96676" w:rsidR="00076851" w:rsidRPr="00CF5F7A" w:rsidRDefault="00076851" w:rsidP="00CF5F7A">
      <w:pPr>
        <w:spacing w:after="160" w:line="259" w:lineRule="auto"/>
        <w:rPr>
          <w:rStyle w:val="Hyperlink"/>
          <w:rFonts w:ascii="Arial" w:hAnsi="Arial" w:cs="Arial"/>
          <w:color w:val="auto"/>
          <w:sz w:val="24"/>
          <w:szCs w:val="24"/>
          <w:highlight w:val="yellow"/>
          <w:u w:val="none"/>
        </w:rPr>
      </w:pPr>
    </w:p>
    <w:sectPr w:rsidR="00076851" w:rsidRPr="00CF5F7A" w:rsidSect="00255D3E">
      <w:pgSz w:w="12240" w:h="15840"/>
      <w:pgMar w:top="720" w:right="446" w:bottom="57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Bernard MT Condensed">
    <w:panose1 w:val="02050806060905020404"/>
    <w:charset w:val="4D"/>
    <w:family w:val="roman"/>
    <w:pitch w:val="variable"/>
    <w:sig w:usb0="00000003" w:usb1="00000000" w:usb2="00000000" w:usb3="00000000" w:csb0="00000001" w:csb1="00000000"/>
  </w:font>
  <w:font w:name="Abadi">
    <w:panose1 w:val="020B0604020104020204"/>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D3"/>
    <w:rsid w:val="00025849"/>
    <w:rsid w:val="00032E16"/>
    <w:rsid w:val="00076851"/>
    <w:rsid w:val="00076FD0"/>
    <w:rsid w:val="000B4996"/>
    <w:rsid w:val="000E21C3"/>
    <w:rsid w:val="000F2702"/>
    <w:rsid w:val="00106EB5"/>
    <w:rsid w:val="001252AE"/>
    <w:rsid w:val="001557F2"/>
    <w:rsid w:val="00166F71"/>
    <w:rsid w:val="00170D73"/>
    <w:rsid w:val="001C14CA"/>
    <w:rsid w:val="001C5CA1"/>
    <w:rsid w:val="00232C80"/>
    <w:rsid w:val="00234697"/>
    <w:rsid w:val="00255D3E"/>
    <w:rsid w:val="00260987"/>
    <w:rsid w:val="00273D43"/>
    <w:rsid w:val="0029052E"/>
    <w:rsid w:val="00346A31"/>
    <w:rsid w:val="003C383A"/>
    <w:rsid w:val="00445016"/>
    <w:rsid w:val="00467F15"/>
    <w:rsid w:val="0050686A"/>
    <w:rsid w:val="00584778"/>
    <w:rsid w:val="005C1915"/>
    <w:rsid w:val="005D3B1F"/>
    <w:rsid w:val="005E58C1"/>
    <w:rsid w:val="005F0FBC"/>
    <w:rsid w:val="006365C2"/>
    <w:rsid w:val="00692F03"/>
    <w:rsid w:val="00756F66"/>
    <w:rsid w:val="00824B7C"/>
    <w:rsid w:val="00867EEF"/>
    <w:rsid w:val="00873761"/>
    <w:rsid w:val="008D204B"/>
    <w:rsid w:val="008F1708"/>
    <w:rsid w:val="0090057A"/>
    <w:rsid w:val="00902E8A"/>
    <w:rsid w:val="009374A2"/>
    <w:rsid w:val="0095671E"/>
    <w:rsid w:val="00A02A18"/>
    <w:rsid w:val="00A22074"/>
    <w:rsid w:val="00AA0984"/>
    <w:rsid w:val="00AB775C"/>
    <w:rsid w:val="00AC6075"/>
    <w:rsid w:val="00AF7404"/>
    <w:rsid w:val="00B2600F"/>
    <w:rsid w:val="00B92E87"/>
    <w:rsid w:val="00BC4348"/>
    <w:rsid w:val="00BD370C"/>
    <w:rsid w:val="00BE1F8A"/>
    <w:rsid w:val="00C33298"/>
    <w:rsid w:val="00CA05DF"/>
    <w:rsid w:val="00CE2331"/>
    <w:rsid w:val="00CF0FA6"/>
    <w:rsid w:val="00CF42FB"/>
    <w:rsid w:val="00CF5F7A"/>
    <w:rsid w:val="00D10289"/>
    <w:rsid w:val="00D10BD3"/>
    <w:rsid w:val="00D5247F"/>
    <w:rsid w:val="00D92862"/>
    <w:rsid w:val="00DD0B7C"/>
    <w:rsid w:val="00ED1BA3"/>
    <w:rsid w:val="00ED7FAF"/>
    <w:rsid w:val="00EE6737"/>
    <w:rsid w:val="00F1218E"/>
    <w:rsid w:val="00F32CE5"/>
    <w:rsid w:val="00FA0001"/>
    <w:rsid w:val="00FB731D"/>
    <w:rsid w:val="00FF2317"/>
    <w:rsid w:val="00F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0E2F"/>
  <w15:chartTrackingRefBased/>
  <w15:docId w15:val="{B393F081-415D-44D7-A3EB-71A7AD86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84"/>
  </w:style>
  <w:style w:type="paragraph" w:styleId="Heading2">
    <w:name w:val="heading 2"/>
    <w:basedOn w:val="Normal"/>
    <w:next w:val="Normal"/>
    <w:link w:val="Heading2Char"/>
    <w:qFormat/>
    <w:rsid w:val="00CF5F7A"/>
    <w:pPr>
      <w:keepNext/>
      <w:keepLines/>
      <w:jc w:val="center"/>
      <w:outlineLvl w:val="1"/>
    </w:pPr>
    <w:rPr>
      <w:rFonts w:ascii="Arial" w:eastAsia="Calibri" w:hAnsi="Arial" w:cs="Calibri"/>
      <w:b/>
      <w:color w:val="0070C0"/>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289"/>
    <w:rPr>
      <w:color w:val="0000FF"/>
      <w:u w:val="single"/>
    </w:rPr>
  </w:style>
  <w:style w:type="character" w:styleId="UnresolvedMention">
    <w:name w:val="Unresolved Mention"/>
    <w:basedOn w:val="DefaultParagraphFont"/>
    <w:uiPriority w:val="99"/>
    <w:semiHidden/>
    <w:unhideWhenUsed/>
    <w:rsid w:val="000B4996"/>
    <w:rPr>
      <w:color w:val="605E5C"/>
      <w:shd w:val="clear" w:color="auto" w:fill="E1DFDD"/>
    </w:rPr>
  </w:style>
  <w:style w:type="character" w:customStyle="1" w:styleId="Heading2Char">
    <w:name w:val="Heading 2 Char"/>
    <w:basedOn w:val="DefaultParagraphFont"/>
    <w:link w:val="Heading2"/>
    <w:rsid w:val="00CF5F7A"/>
    <w:rPr>
      <w:rFonts w:ascii="Arial" w:eastAsia="Calibri" w:hAnsi="Arial" w:cs="Calibri"/>
      <w:b/>
      <w:color w:val="0070C0"/>
      <w:sz w:val="40"/>
      <w:szCs w:val="36"/>
    </w:rPr>
  </w:style>
  <w:style w:type="paragraph" w:styleId="TOC2">
    <w:name w:val="toc 2"/>
    <w:basedOn w:val="Normal"/>
    <w:next w:val="Normal"/>
    <w:autoRedefine/>
    <w:uiPriority w:val="39"/>
    <w:unhideWhenUsed/>
    <w:rsid w:val="00CF5F7A"/>
    <w:pPr>
      <w:tabs>
        <w:tab w:val="right" w:pos="10214"/>
      </w:tabs>
      <w:spacing w:after="120"/>
      <w:jc w:val="center"/>
    </w:pPr>
    <w:rPr>
      <w:rFonts w:ascii="Arial" w:eastAsia="Calibri" w:hAnsi="Arial" w:cs="Arial"/>
      <w:b/>
      <w:bCs/>
      <w:noProof/>
      <w:color w:val="2F5496"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ssippiaer@gmail.com" TargetMode="External"/><Relationship Id="rId3" Type="http://schemas.openxmlformats.org/officeDocument/2006/relationships/webSettings" Target="webSettings.xml"/><Relationship Id="rId7" Type="http://schemas.openxmlformats.org/officeDocument/2006/relationships/hyperlink" Target="https://usmuw.co1.qualtrics.com/jfe/form/SV_3CQCNlhVWgRst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facebook.com/MississippiA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Tarver Bond</dc:creator>
  <cp:keywords/>
  <dc:description/>
  <cp:lastModifiedBy>janeharty56@gmail.com</cp:lastModifiedBy>
  <cp:revision>2</cp:revision>
  <cp:lastPrinted>2022-09-08T21:22:00Z</cp:lastPrinted>
  <dcterms:created xsi:type="dcterms:W3CDTF">2022-09-08T23:30:00Z</dcterms:created>
  <dcterms:modified xsi:type="dcterms:W3CDTF">2022-09-08T23:30:00Z</dcterms:modified>
</cp:coreProperties>
</file>